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0DC" w:rsidRPr="008B0D67" w:rsidRDefault="00C040DC" w:rsidP="00C040DC">
      <w:pPr>
        <w:shd w:val="clear" w:color="auto" w:fill="FFFFFF"/>
        <w:spacing w:after="0"/>
        <w:contextualSpacing/>
        <w:jc w:val="right"/>
        <w:rPr>
          <w:rFonts w:ascii="Times New Roman" w:hAnsi="Times New Roman" w:cs="Times New Roman"/>
          <w:b/>
          <w:bCs/>
          <w:sz w:val="20"/>
          <w:szCs w:val="20"/>
          <w:lang w:val="ro-MD"/>
        </w:rPr>
      </w:pPr>
      <w:r w:rsidRPr="008B0D67">
        <w:rPr>
          <w:rFonts w:ascii="Times New Roman" w:hAnsi="Times New Roman" w:cs="Times New Roman"/>
          <w:b/>
          <w:bCs/>
          <w:sz w:val="20"/>
          <w:szCs w:val="20"/>
          <w:lang w:val="ro-MD"/>
        </w:rPr>
        <w:t xml:space="preserve">Anexa nr. </w:t>
      </w:r>
      <w:r w:rsidR="00024744" w:rsidRPr="008B0D67">
        <w:rPr>
          <w:rFonts w:ascii="Times New Roman" w:hAnsi="Times New Roman" w:cs="Times New Roman"/>
          <w:b/>
          <w:bCs/>
          <w:sz w:val="20"/>
          <w:szCs w:val="20"/>
          <w:lang w:val="ro-MD"/>
        </w:rPr>
        <w:t>10</w:t>
      </w:r>
    </w:p>
    <w:p w:rsidR="00F7543C" w:rsidRPr="00FE6975" w:rsidRDefault="00F7543C" w:rsidP="00F7543C">
      <w:pPr>
        <w:spacing w:after="0" w:line="240" w:lineRule="auto"/>
        <w:contextualSpacing/>
        <w:jc w:val="right"/>
        <w:rPr>
          <w:rFonts w:ascii="Times New Roman" w:hAnsi="Times New Roman" w:cs="Times New Roman"/>
          <w:b/>
          <w:bCs/>
          <w:sz w:val="20"/>
          <w:szCs w:val="20"/>
          <w:lang w:val="ro-MD"/>
        </w:rPr>
      </w:pPr>
      <w:r w:rsidRPr="00FE6975">
        <w:rPr>
          <w:rFonts w:ascii="Times New Roman" w:eastAsia="MS Mincho" w:hAnsi="Times New Roman" w:cs="Times New Roman"/>
          <w:b/>
          <w:sz w:val="20"/>
          <w:szCs w:val="20"/>
          <w:lang w:val="ro-MD" w:eastAsia="ja-JP"/>
        </w:rPr>
        <w:t xml:space="preserve">la </w:t>
      </w:r>
      <w:r w:rsidRPr="00FE6975">
        <w:rPr>
          <w:rFonts w:ascii="Times New Roman" w:hAnsi="Times New Roman" w:cs="Times New Roman"/>
          <w:b/>
          <w:bCs/>
          <w:sz w:val="20"/>
          <w:szCs w:val="20"/>
          <w:lang w:val="ro-MD"/>
        </w:rPr>
        <w:t xml:space="preserve">Regulamentul privind </w:t>
      </w:r>
      <w:r>
        <w:rPr>
          <w:rFonts w:ascii="Times New Roman" w:hAnsi="Times New Roman" w:cs="Times New Roman"/>
          <w:b/>
          <w:bCs/>
          <w:sz w:val="20"/>
          <w:szCs w:val="20"/>
          <w:lang w:val="ro-MD"/>
        </w:rPr>
        <w:t xml:space="preserve">aplicarea </w:t>
      </w:r>
      <w:r w:rsidRPr="00FE6975">
        <w:rPr>
          <w:rFonts w:ascii="Times New Roman" w:hAnsi="Times New Roman" w:cs="Times New Roman"/>
          <w:b/>
          <w:bCs/>
          <w:sz w:val="20"/>
          <w:szCs w:val="20"/>
          <w:lang w:val="ro-MD"/>
        </w:rPr>
        <w:t>măsuril</w:t>
      </w:r>
      <w:r>
        <w:rPr>
          <w:rFonts w:ascii="Times New Roman" w:hAnsi="Times New Roman" w:cs="Times New Roman"/>
          <w:b/>
          <w:bCs/>
          <w:sz w:val="20"/>
          <w:szCs w:val="20"/>
          <w:lang w:val="ro-MD"/>
        </w:rPr>
        <w:t>or</w:t>
      </w:r>
      <w:r w:rsidRPr="00FE6975">
        <w:rPr>
          <w:rFonts w:ascii="Times New Roman" w:hAnsi="Times New Roman" w:cs="Times New Roman"/>
          <w:b/>
          <w:bCs/>
          <w:sz w:val="20"/>
          <w:szCs w:val="20"/>
          <w:lang w:val="ro-MD"/>
        </w:rPr>
        <w:t xml:space="preserve"> de </w:t>
      </w:r>
    </w:p>
    <w:p w:rsidR="00F7543C" w:rsidRPr="00FE6975" w:rsidRDefault="00F7543C" w:rsidP="00F7543C">
      <w:pPr>
        <w:spacing w:after="0" w:line="240" w:lineRule="auto"/>
        <w:contextualSpacing/>
        <w:jc w:val="right"/>
        <w:rPr>
          <w:rFonts w:ascii="Times New Roman" w:hAnsi="Times New Roman" w:cs="Times New Roman"/>
          <w:b/>
          <w:bCs/>
          <w:sz w:val="20"/>
          <w:szCs w:val="20"/>
          <w:lang w:val="ro-MD"/>
        </w:rPr>
      </w:pPr>
      <w:r w:rsidRPr="00FE6975">
        <w:rPr>
          <w:rFonts w:ascii="Times New Roman" w:hAnsi="Times New Roman" w:cs="Times New Roman"/>
          <w:b/>
          <w:bCs/>
          <w:sz w:val="20"/>
          <w:szCs w:val="20"/>
          <w:lang w:val="ro-MD"/>
        </w:rPr>
        <w:t>protecție împotriva organismelor dăunătoare plantelor</w:t>
      </w:r>
    </w:p>
    <w:p w:rsidR="00237B40" w:rsidRPr="008B0D67" w:rsidRDefault="00237B40" w:rsidP="00237B40">
      <w:pPr>
        <w:shd w:val="clear" w:color="auto" w:fill="FFFFFF"/>
        <w:spacing w:after="120" w:line="240" w:lineRule="auto"/>
        <w:jc w:val="center"/>
        <w:rPr>
          <w:rFonts w:ascii="Times New Roman" w:eastAsia="Times New Roman" w:hAnsi="Times New Roman" w:cs="Times New Roman"/>
          <w:b/>
          <w:bCs/>
          <w:i/>
          <w:sz w:val="24"/>
          <w:szCs w:val="24"/>
          <w:lang w:val="ro-MD"/>
        </w:rPr>
      </w:pPr>
      <w:bookmarkStart w:id="0" w:name="_GoBack"/>
      <w:bookmarkEnd w:id="0"/>
    </w:p>
    <w:p w:rsidR="00E87682" w:rsidRPr="008B0D67" w:rsidRDefault="00E87682" w:rsidP="00E87682">
      <w:pPr>
        <w:shd w:val="clear" w:color="auto" w:fill="FFFFFF"/>
        <w:spacing w:before="120" w:after="120" w:line="240" w:lineRule="auto"/>
        <w:jc w:val="center"/>
        <w:rPr>
          <w:rFonts w:ascii="Times New Roman" w:eastAsia="Times New Roman" w:hAnsi="Times New Roman" w:cs="Times New Roman"/>
          <w:b/>
          <w:bCs/>
          <w:sz w:val="24"/>
          <w:szCs w:val="24"/>
          <w:lang w:val="ro-MD"/>
        </w:rPr>
      </w:pPr>
      <w:r w:rsidRPr="008B0D67">
        <w:rPr>
          <w:rFonts w:ascii="Times New Roman" w:eastAsia="Times New Roman" w:hAnsi="Times New Roman" w:cs="Times New Roman"/>
          <w:b/>
          <w:bCs/>
          <w:sz w:val="24"/>
          <w:szCs w:val="24"/>
          <w:lang w:val="ro-MD"/>
        </w:rPr>
        <w:t>Lista plantelor, a produselor vegetale și a altor obiecte care urmează să fie introduse sau deplasate în zone protejate și cerințele speciale corespunzătoare pentru zonele protejate</w:t>
      </w:r>
    </w:p>
    <w:p w:rsidR="00E87682" w:rsidRPr="008B0D67" w:rsidRDefault="00E87682" w:rsidP="00237B40">
      <w:pPr>
        <w:shd w:val="clear" w:color="auto" w:fill="FFFFFF"/>
        <w:spacing w:after="120" w:line="240" w:lineRule="auto"/>
        <w:jc w:val="center"/>
        <w:rPr>
          <w:rFonts w:ascii="Times New Roman" w:eastAsia="Times New Roman" w:hAnsi="Times New Roman" w:cs="Times New Roman"/>
          <w:b/>
          <w:bCs/>
          <w:i/>
          <w:sz w:val="24"/>
          <w:szCs w:val="24"/>
          <w:lang w:val="ro-MD"/>
        </w:rPr>
      </w:pPr>
    </w:p>
    <w:p w:rsidR="00237B40" w:rsidRPr="008B0D67" w:rsidRDefault="00237B40" w:rsidP="00237B40">
      <w:pPr>
        <w:shd w:val="clear" w:color="auto" w:fill="FFFFFF"/>
        <w:spacing w:after="120" w:line="240" w:lineRule="auto"/>
        <w:jc w:val="center"/>
        <w:rPr>
          <w:rFonts w:ascii="Times New Roman" w:eastAsia="Times New Roman" w:hAnsi="Times New Roman" w:cs="Times New Roman"/>
          <w:b/>
          <w:bCs/>
          <w:i/>
          <w:sz w:val="24"/>
          <w:szCs w:val="24"/>
          <w:lang w:val="ro-MD"/>
        </w:rPr>
      </w:pPr>
      <w:r w:rsidRPr="008B0D67">
        <w:rPr>
          <w:rFonts w:ascii="Times New Roman" w:eastAsia="Times New Roman" w:hAnsi="Times New Roman" w:cs="Times New Roman"/>
          <w:b/>
          <w:bCs/>
          <w:i/>
          <w:sz w:val="24"/>
          <w:szCs w:val="24"/>
          <w:lang w:val="ro-MD"/>
        </w:rPr>
        <w:t>Secțiunea 1</w:t>
      </w:r>
    </w:p>
    <w:p w:rsidR="00237B40" w:rsidRPr="008B0D67" w:rsidRDefault="00237B40" w:rsidP="00237B40">
      <w:pPr>
        <w:shd w:val="clear" w:color="auto" w:fill="FFFFFF"/>
        <w:spacing w:before="120" w:after="120" w:line="240" w:lineRule="auto"/>
        <w:jc w:val="center"/>
        <w:rPr>
          <w:rFonts w:ascii="Times New Roman" w:eastAsia="Times New Roman" w:hAnsi="Times New Roman" w:cs="Times New Roman"/>
          <w:b/>
          <w:bCs/>
          <w:sz w:val="24"/>
          <w:szCs w:val="24"/>
          <w:lang w:val="ro-MD"/>
        </w:rPr>
      </w:pPr>
      <w:r w:rsidRPr="008B0D67">
        <w:rPr>
          <w:rFonts w:ascii="Times New Roman" w:eastAsia="Times New Roman" w:hAnsi="Times New Roman" w:cs="Times New Roman"/>
          <w:b/>
          <w:bCs/>
          <w:sz w:val="24"/>
          <w:szCs w:val="24"/>
          <w:lang w:val="ro-MD"/>
        </w:rPr>
        <w:t xml:space="preserve">Lista plantelor, a produselor vegetale și a altor obiecte care urmează să fie introduse sau deplasate în zone protejate </w:t>
      </w:r>
      <w:r w:rsidR="00E87682" w:rsidRPr="008B0D67">
        <w:rPr>
          <w:rFonts w:ascii="Times New Roman" w:eastAsia="Times New Roman" w:hAnsi="Times New Roman" w:cs="Times New Roman"/>
          <w:b/>
          <w:bCs/>
          <w:sz w:val="24"/>
          <w:szCs w:val="24"/>
          <w:lang w:val="ro-MD"/>
        </w:rPr>
        <w:t xml:space="preserve">ale Republicii Moldova </w:t>
      </w:r>
      <w:r w:rsidRPr="008B0D67">
        <w:rPr>
          <w:rFonts w:ascii="Times New Roman" w:eastAsia="Times New Roman" w:hAnsi="Times New Roman" w:cs="Times New Roman"/>
          <w:b/>
          <w:bCs/>
          <w:sz w:val="24"/>
          <w:szCs w:val="24"/>
          <w:lang w:val="ro-MD"/>
        </w:rPr>
        <w:t>și cerințele speciale corespunzătoare pentru zonele protejate</w:t>
      </w:r>
    </w:p>
    <w:p w:rsidR="00237B40" w:rsidRPr="008B0D67" w:rsidRDefault="00237B40" w:rsidP="00237B40">
      <w:pPr>
        <w:pStyle w:val="Listparagraf"/>
        <w:numPr>
          <w:ilvl w:val="0"/>
          <w:numId w:val="5"/>
        </w:numPr>
        <w:shd w:val="clear" w:color="auto" w:fill="FFFFFF"/>
        <w:tabs>
          <w:tab w:val="left" w:pos="851"/>
        </w:tabs>
        <w:spacing w:after="0" w:line="276" w:lineRule="auto"/>
        <w:ind w:left="0" w:firstLine="567"/>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Prezenta anexă stabilește lista plantelor, a produselor vegetale și a altor obiecte, zonele protejate respective și cerințele speciale corespunzătoare pentru zonele protejate, astfel cum este prevăzut la articolul 54 alineatul (2) din Legea nr. 422/2023.</w:t>
      </w:r>
    </w:p>
    <w:p w:rsidR="00237B40" w:rsidRPr="008B0D67" w:rsidRDefault="00C624B8" w:rsidP="00237B40">
      <w:pPr>
        <w:pStyle w:val="Listparagraf"/>
        <w:numPr>
          <w:ilvl w:val="0"/>
          <w:numId w:val="5"/>
        </w:numPr>
        <w:shd w:val="clear" w:color="auto" w:fill="FFFFFF"/>
        <w:tabs>
          <w:tab w:val="left" w:pos="851"/>
        </w:tabs>
        <w:spacing w:after="0" w:line="276" w:lineRule="auto"/>
        <w:ind w:left="0" w:firstLine="567"/>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La aprobarea de către autoritatea competentă a z</w:t>
      </w:r>
      <w:r w:rsidR="00237B40" w:rsidRPr="008B0D67">
        <w:rPr>
          <w:rFonts w:ascii="Times New Roman" w:eastAsia="Times New Roman" w:hAnsi="Times New Roman" w:cs="Times New Roman"/>
          <w:sz w:val="24"/>
          <w:szCs w:val="24"/>
          <w:lang w:val="ro-MD"/>
        </w:rPr>
        <w:t>onel</w:t>
      </w:r>
      <w:r w:rsidRPr="008B0D67">
        <w:rPr>
          <w:rFonts w:ascii="Times New Roman" w:eastAsia="Times New Roman" w:hAnsi="Times New Roman" w:cs="Times New Roman"/>
          <w:sz w:val="24"/>
          <w:szCs w:val="24"/>
          <w:lang w:val="ro-MD"/>
        </w:rPr>
        <w:t>or</w:t>
      </w:r>
      <w:r w:rsidR="00237B40" w:rsidRPr="008B0D67">
        <w:rPr>
          <w:rFonts w:ascii="Times New Roman" w:eastAsia="Times New Roman" w:hAnsi="Times New Roman" w:cs="Times New Roman"/>
          <w:sz w:val="24"/>
          <w:szCs w:val="24"/>
          <w:lang w:val="ro-MD"/>
        </w:rPr>
        <w:t xml:space="preserve"> protejate</w:t>
      </w:r>
      <w:r w:rsidRPr="008B0D67">
        <w:rPr>
          <w:rFonts w:ascii="Times New Roman" w:eastAsia="Times New Roman" w:hAnsi="Times New Roman" w:cs="Times New Roman"/>
          <w:sz w:val="24"/>
          <w:szCs w:val="24"/>
          <w:lang w:val="ro-MD"/>
        </w:rPr>
        <w:t>*,</w:t>
      </w:r>
      <w:r w:rsidR="00237B40"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t>acestea urmează a fi prevăzute</w:t>
      </w:r>
      <w:r w:rsidR="00237B40" w:rsidRPr="008B0D67">
        <w:rPr>
          <w:rFonts w:ascii="Times New Roman" w:eastAsia="Times New Roman" w:hAnsi="Times New Roman" w:cs="Times New Roman"/>
          <w:sz w:val="24"/>
          <w:szCs w:val="24"/>
          <w:lang w:val="ro-MD"/>
        </w:rPr>
        <w:t xml:space="preserve"> în tabelul următor</w:t>
      </w:r>
      <w:r w:rsidRPr="008B0D67">
        <w:rPr>
          <w:rFonts w:ascii="Times New Roman" w:eastAsia="Times New Roman" w:hAnsi="Times New Roman" w:cs="Times New Roman"/>
          <w:sz w:val="24"/>
          <w:szCs w:val="24"/>
          <w:lang w:val="ro-MD"/>
        </w:rPr>
        <w:t>.</w:t>
      </w:r>
    </w:p>
    <w:p w:rsidR="00C624B8" w:rsidRPr="008B0D67" w:rsidRDefault="00C624B8" w:rsidP="00C624B8">
      <w:pPr>
        <w:pStyle w:val="Listparagraf"/>
        <w:shd w:val="clear" w:color="auto" w:fill="FFFFFF"/>
        <w:tabs>
          <w:tab w:val="left" w:pos="851"/>
        </w:tabs>
        <w:spacing w:after="0" w:line="276" w:lineRule="auto"/>
        <w:ind w:left="567"/>
        <w:jc w:val="both"/>
        <w:rPr>
          <w:rFonts w:ascii="Times New Roman" w:eastAsia="Times New Roman" w:hAnsi="Times New Roman" w:cs="Times New Roman"/>
          <w:sz w:val="24"/>
          <w:szCs w:val="24"/>
          <w:lang w:val="ro-MD"/>
        </w:rPr>
      </w:pPr>
    </w:p>
    <w:tbl>
      <w:tblPr>
        <w:tblW w:w="10783"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01"/>
        <w:gridCol w:w="2268"/>
        <w:gridCol w:w="1719"/>
        <w:gridCol w:w="3946"/>
        <w:gridCol w:w="2149"/>
      </w:tblGrid>
      <w:tr w:rsidR="003D3FCF" w:rsidRPr="008B0D67" w:rsidTr="004E190F">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37B40" w:rsidRPr="008B0D67" w:rsidRDefault="00237B40" w:rsidP="004E190F">
            <w:pPr>
              <w:spacing w:after="0" w:line="276" w:lineRule="auto"/>
              <w:ind w:left="134"/>
              <w:contextualSpacing/>
              <w:jc w:val="center"/>
              <w:rPr>
                <w:rFonts w:ascii="Times New Roman" w:eastAsia="Times New Roman" w:hAnsi="Times New Roman" w:cs="Times New Roman"/>
                <w:b/>
                <w:bCs/>
                <w:sz w:val="24"/>
                <w:szCs w:val="24"/>
                <w:lang w:val="ro-MD"/>
              </w:rPr>
            </w:pPr>
            <w:r w:rsidRPr="008B0D67">
              <w:rPr>
                <w:rFonts w:ascii="Times New Roman" w:eastAsia="Times New Roman" w:hAnsi="Times New Roman" w:cs="Times New Roman"/>
                <w:b/>
                <w:bCs/>
                <w:sz w:val="24"/>
                <w:szCs w:val="24"/>
                <w:lang w:val="ro-MD"/>
              </w:rPr>
              <w:t>Nr. de ord.</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37B40" w:rsidRPr="008B0D67" w:rsidRDefault="00237B40" w:rsidP="004E190F">
            <w:pPr>
              <w:spacing w:after="0" w:line="276" w:lineRule="auto"/>
              <w:contextualSpacing/>
              <w:jc w:val="center"/>
              <w:rPr>
                <w:rFonts w:ascii="Times New Roman" w:eastAsia="Times New Roman" w:hAnsi="Times New Roman" w:cs="Times New Roman"/>
                <w:b/>
                <w:bCs/>
                <w:sz w:val="24"/>
                <w:szCs w:val="24"/>
                <w:lang w:val="ro-MD"/>
              </w:rPr>
            </w:pPr>
            <w:r w:rsidRPr="008B0D67">
              <w:rPr>
                <w:rFonts w:ascii="Times New Roman" w:eastAsia="Times New Roman" w:hAnsi="Times New Roman" w:cs="Times New Roman"/>
                <w:b/>
                <w:bCs/>
                <w:sz w:val="24"/>
                <w:szCs w:val="24"/>
                <w:lang w:val="ro-MD"/>
              </w:rPr>
              <w:t>Plante, produse vegetale și alte obiecte</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37B40" w:rsidRPr="008B0D67" w:rsidRDefault="00237B40" w:rsidP="004E190F">
            <w:pPr>
              <w:spacing w:after="0" w:line="276" w:lineRule="auto"/>
              <w:contextualSpacing/>
              <w:jc w:val="center"/>
              <w:rPr>
                <w:rFonts w:ascii="Times New Roman" w:eastAsia="Times New Roman" w:hAnsi="Times New Roman" w:cs="Times New Roman"/>
                <w:b/>
                <w:bCs/>
                <w:sz w:val="24"/>
                <w:szCs w:val="24"/>
                <w:lang w:val="ro-MD"/>
              </w:rPr>
            </w:pPr>
            <w:r w:rsidRPr="008B0D67">
              <w:rPr>
                <w:rFonts w:ascii="Times New Roman" w:eastAsia="Times New Roman" w:hAnsi="Times New Roman" w:cs="Times New Roman"/>
                <w:b/>
                <w:bCs/>
                <w:sz w:val="24"/>
                <w:szCs w:val="24"/>
                <w:lang w:val="ro-MD"/>
              </w:rPr>
              <w:t>Codul NC</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37B40" w:rsidRPr="008B0D67" w:rsidRDefault="00237B40" w:rsidP="004E190F">
            <w:pPr>
              <w:spacing w:after="0" w:line="276" w:lineRule="auto"/>
              <w:contextualSpacing/>
              <w:jc w:val="center"/>
              <w:rPr>
                <w:rFonts w:ascii="Times New Roman" w:eastAsia="Times New Roman" w:hAnsi="Times New Roman" w:cs="Times New Roman"/>
                <w:b/>
                <w:bCs/>
                <w:sz w:val="24"/>
                <w:szCs w:val="24"/>
                <w:lang w:val="ro-MD"/>
              </w:rPr>
            </w:pPr>
            <w:r w:rsidRPr="008B0D67">
              <w:rPr>
                <w:rFonts w:ascii="Times New Roman" w:eastAsia="Times New Roman" w:hAnsi="Times New Roman" w:cs="Times New Roman"/>
                <w:b/>
                <w:bCs/>
                <w:sz w:val="24"/>
                <w:szCs w:val="24"/>
                <w:lang w:val="ro-MD"/>
              </w:rPr>
              <w:t>Cerințe speciale pentru zonele protejate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37B40" w:rsidRPr="008B0D67" w:rsidRDefault="00237B40" w:rsidP="004E190F">
            <w:pPr>
              <w:spacing w:after="0" w:line="276" w:lineRule="auto"/>
              <w:contextualSpacing/>
              <w:jc w:val="center"/>
              <w:rPr>
                <w:rFonts w:ascii="Times New Roman" w:eastAsia="Times New Roman" w:hAnsi="Times New Roman" w:cs="Times New Roman"/>
                <w:b/>
                <w:bCs/>
                <w:sz w:val="24"/>
                <w:szCs w:val="24"/>
                <w:lang w:val="ro-MD"/>
              </w:rPr>
            </w:pPr>
            <w:r w:rsidRPr="008B0D67">
              <w:rPr>
                <w:rFonts w:ascii="Times New Roman" w:eastAsia="Times New Roman" w:hAnsi="Times New Roman" w:cs="Times New Roman"/>
                <w:b/>
                <w:bCs/>
                <w:sz w:val="24"/>
                <w:szCs w:val="24"/>
                <w:lang w:val="ro-MD"/>
              </w:rPr>
              <w:t>Zone protejate*</w:t>
            </w: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34"/>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Mașini agricole folosite</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10 00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21 00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29 10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29 30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29 50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29 90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31 00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39 11</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39 19</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39 90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41 00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42 00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80 00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90 00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8433 40 00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8433 51 00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8433 53 10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8433 53 30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8433 53 90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8436 80 10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8701 20 90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8701 91 10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ex 8701 92 10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8701 93 10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8701 94 10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8701 95 10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Mașinile:</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au fost curățate complet de pământ și resturi vegetale atunci când au fost introduse la locurile de cultivare a sfeclei; sau</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provin dintr-o zonă în care nu este cunoscută prezența BNYVV. </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Pământ și deșeuri nesterilizate provenite din utilizarea sfeclei (</w:t>
            </w:r>
            <w:r w:rsidRPr="008B0D67">
              <w:rPr>
                <w:rFonts w:ascii="Times New Roman" w:eastAsia="Times New Roman" w:hAnsi="Times New Roman" w:cs="Times New Roman"/>
                <w:i/>
                <w:iCs/>
                <w:sz w:val="24"/>
                <w:szCs w:val="24"/>
                <w:lang w:val="ro-MD"/>
              </w:rPr>
              <w:t>Beta vulgaris</w:t>
            </w:r>
            <w:r w:rsidRPr="008B0D67">
              <w:rPr>
                <w:rFonts w:ascii="Times New Roman" w:eastAsia="Times New Roman" w:hAnsi="Times New Roman" w:cs="Times New Roman"/>
                <w:sz w:val="24"/>
                <w:szCs w:val="24"/>
                <w:lang w:val="ro-MD"/>
              </w:rPr>
              <w:t xml:space="preserve"> L.)</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2303 20 10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2303 20 90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2530 90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 pământul sau deșeurile:</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au fost tratate pentru eliminarea contaminării cu BNYVV, sau</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sunt destinate transportului în vederea eliminării printr-o metodă aprobată oficial, sau</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provin de la plante de </w:t>
            </w:r>
            <w:r w:rsidRPr="008B0D67">
              <w:rPr>
                <w:rFonts w:ascii="Times New Roman" w:eastAsia="Times New Roman" w:hAnsi="Times New Roman" w:cs="Times New Roman"/>
                <w:i/>
                <w:iCs/>
                <w:sz w:val="24"/>
                <w:szCs w:val="24"/>
                <w:lang w:val="ro-MD"/>
              </w:rPr>
              <w:t>Beta vulgaris</w:t>
            </w:r>
            <w:r w:rsidRPr="008B0D67">
              <w:rPr>
                <w:rFonts w:ascii="Times New Roman" w:eastAsia="Times New Roman" w:hAnsi="Times New Roman" w:cs="Times New Roman"/>
                <w:sz w:val="24"/>
                <w:szCs w:val="24"/>
                <w:lang w:val="ro-MD"/>
              </w:rPr>
              <w:t xml:space="preserve"> cultivate într-o zonă în care nu este cunoscută prezența BNYVV.</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3.</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Stupi – în perioada 15 martie – 30 iunie</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0106 41 00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4421 99 99</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4602 19 90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4602 90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stupii:</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provin din alte țări recunoscute ca fiind indemne de </w:t>
            </w:r>
            <w:r w:rsidRPr="008B0D67">
              <w:rPr>
                <w:rFonts w:ascii="Times New Roman" w:eastAsia="Times New Roman" w:hAnsi="Times New Roman" w:cs="Times New Roman"/>
                <w:i/>
                <w:iCs/>
                <w:sz w:val="24"/>
                <w:szCs w:val="24"/>
                <w:lang w:val="ro-MD"/>
              </w:rPr>
              <w:t>Erwinia amylovora</w:t>
            </w:r>
            <w:r w:rsidRPr="008B0D67">
              <w:rPr>
                <w:rFonts w:ascii="Times New Roman" w:eastAsia="Times New Roman" w:hAnsi="Times New Roman" w:cs="Times New Roman"/>
                <w:sz w:val="24"/>
                <w:szCs w:val="24"/>
                <w:lang w:val="ro-MD"/>
              </w:rPr>
              <w:t xml:space="preserve"> (Burr.) Winsl. et al. sau </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provin dintr-o zonă protejată enumerată în coloana din dreapta, sau</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au făcut obiectul unor măsuri adecvate de carantină înainte de a fi deplasați.</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3.1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Plante destinate plantării din specii erbacee, cu excepția bulbilor, bulbo-tuberculilor, plantelor din familia Gramineae, rizomilor, semințelor și tuberculilor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0602 90 20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30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91</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0704 10 00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0704 90 10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0704 90 90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0705 11 00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0705 19 00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0705 21 00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0705 29 00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0706 90 10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0709 40 00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0709 99 10</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0910 99 31</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ex 0910 99 33</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Declarație oficială care atestă că:</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plantele provin dintr-o zonă cunoscută ca fiind indemnă de </w:t>
            </w:r>
            <w:r w:rsidRPr="008B0D67">
              <w:rPr>
                <w:rFonts w:ascii="Times New Roman" w:eastAsia="Times New Roman" w:hAnsi="Times New Roman" w:cs="Times New Roman"/>
                <w:i/>
                <w:iCs/>
                <w:sz w:val="24"/>
                <w:szCs w:val="24"/>
                <w:lang w:val="ro-MD"/>
              </w:rPr>
              <w:t>Liriomyza bryoniae</w:t>
            </w:r>
            <w:r w:rsidRPr="008B0D67">
              <w:rPr>
                <w:rFonts w:ascii="Times New Roman" w:eastAsia="Times New Roman" w:hAnsi="Times New Roman" w:cs="Times New Roman"/>
                <w:sz w:val="24"/>
                <w:szCs w:val="24"/>
                <w:lang w:val="ro-MD"/>
              </w:rPr>
              <w:t xml:space="preserve"> (Kaltenbach), </w:t>
            </w:r>
            <w:r w:rsidRPr="008B0D67">
              <w:rPr>
                <w:rFonts w:ascii="Times New Roman" w:eastAsia="Times New Roman" w:hAnsi="Times New Roman" w:cs="Times New Roman"/>
                <w:i/>
                <w:iCs/>
                <w:sz w:val="24"/>
                <w:szCs w:val="24"/>
                <w:lang w:val="ro-MD"/>
              </w:rPr>
              <w:t>Liriomyza huidobrensis</w:t>
            </w:r>
            <w:r w:rsidRPr="008B0D67">
              <w:rPr>
                <w:rFonts w:ascii="Times New Roman" w:eastAsia="Times New Roman" w:hAnsi="Times New Roman" w:cs="Times New Roman"/>
                <w:sz w:val="24"/>
                <w:szCs w:val="24"/>
                <w:lang w:val="ro-MD"/>
              </w:rPr>
              <w:t xml:space="preserve"> (Blanchard) și </w:t>
            </w:r>
            <w:r w:rsidRPr="008B0D67">
              <w:rPr>
                <w:rFonts w:ascii="Times New Roman" w:eastAsia="Times New Roman" w:hAnsi="Times New Roman" w:cs="Times New Roman"/>
                <w:i/>
                <w:iCs/>
                <w:sz w:val="24"/>
                <w:szCs w:val="24"/>
                <w:lang w:val="ro-MD"/>
              </w:rPr>
              <w:t>Liriomyza trifolii</w:t>
            </w:r>
            <w:r w:rsidRPr="008B0D67">
              <w:rPr>
                <w:rFonts w:ascii="Times New Roman" w:eastAsia="Times New Roman" w:hAnsi="Times New Roman" w:cs="Times New Roman"/>
                <w:sz w:val="24"/>
                <w:szCs w:val="24"/>
                <w:lang w:val="ro-MD"/>
              </w:rPr>
              <w:t xml:space="preserve"> (Burgess),</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nu a fost observat niciun semn cauzat de </w:t>
            </w:r>
            <w:r w:rsidRPr="008B0D67">
              <w:rPr>
                <w:rFonts w:ascii="Times New Roman" w:eastAsia="Times New Roman" w:hAnsi="Times New Roman" w:cs="Times New Roman"/>
                <w:i/>
                <w:iCs/>
                <w:sz w:val="24"/>
                <w:szCs w:val="24"/>
                <w:lang w:val="ro-MD"/>
              </w:rPr>
              <w:t>Liriomyza bryoniae</w:t>
            </w:r>
            <w:r w:rsidRPr="008B0D67">
              <w:rPr>
                <w:rFonts w:ascii="Times New Roman" w:eastAsia="Times New Roman" w:hAnsi="Times New Roman" w:cs="Times New Roman"/>
                <w:sz w:val="24"/>
                <w:szCs w:val="24"/>
                <w:lang w:val="ro-MD"/>
              </w:rPr>
              <w:t xml:space="preserve"> (Kaltenbach), </w:t>
            </w:r>
            <w:r w:rsidRPr="008B0D67">
              <w:rPr>
                <w:rFonts w:ascii="Times New Roman" w:eastAsia="Times New Roman" w:hAnsi="Times New Roman" w:cs="Times New Roman"/>
                <w:i/>
                <w:iCs/>
                <w:sz w:val="24"/>
                <w:szCs w:val="24"/>
                <w:lang w:val="ro-MD"/>
              </w:rPr>
              <w:t>Liriomyza huidobrensis</w:t>
            </w:r>
            <w:r w:rsidRPr="008B0D67">
              <w:rPr>
                <w:rFonts w:ascii="Times New Roman" w:eastAsia="Times New Roman" w:hAnsi="Times New Roman" w:cs="Times New Roman"/>
                <w:sz w:val="24"/>
                <w:szCs w:val="24"/>
                <w:lang w:val="ro-MD"/>
              </w:rPr>
              <w:t xml:space="preserve"> (Blanchard) și </w:t>
            </w:r>
            <w:r w:rsidRPr="008B0D67">
              <w:rPr>
                <w:rFonts w:ascii="Times New Roman" w:eastAsia="Times New Roman" w:hAnsi="Times New Roman" w:cs="Times New Roman"/>
                <w:i/>
                <w:iCs/>
                <w:sz w:val="24"/>
                <w:szCs w:val="24"/>
                <w:lang w:val="ro-MD"/>
              </w:rPr>
              <w:t>Liriomyza trifolii</w:t>
            </w:r>
            <w:r w:rsidRPr="008B0D67">
              <w:rPr>
                <w:rFonts w:ascii="Times New Roman" w:eastAsia="Times New Roman" w:hAnsi="Times New Roman" w:cs="Times New Roman"/>
                <w:sz w:val="24"/>
                <w:szCs w:val="24"/>
                <w:lang w:val="ro-MD"/>
              </w:rPr>
              <w:t xml:space="preserve"> (Burgess) la locul de producție, în cadrul inspecțiilor oficiale efectuate cel puțin o dată pe lună în timpul celor trei luni anterioare circulației din respectivul loc de producție,</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 xml:space="preserve">c) imediat înainte de comercializare, plantele au fost supuse unei inspecții oficiale și au fost declarate indemne de </w:t>
            </w:r>
            <w:r w:rsidRPr="008B0D67">
              <w:rPr>
                <w:rFonts w:ascii="Times New Roman" w:eastAsia="Times New Roman" w:hAnsi="Times New Roman" w:cs="Times New Roman"/>
                <w:i/>
                <w:iCs/>
                <w:sz w:val="24"/>
                <w:szCs w:val="24"/>
                <w:lang w:val="ro-MD"/>
              </w:rPr>
              <w:t>Liriomyza bryoniae</w:t>
            </w:r>
            <w:r w:rsidRPr="008B0D67">
              <w:rPr>
                <w:rFonts w:ascii="Times New Roman" w:eastAsia="Times New Roman" w:hAnsi="Times New Roman" w:cs="Times New Roman"/>
                <w:sz w:val="24"/>
                <w:szCs w:val="24"/>
                <w:lang w:val="ro-MD"/>
              </w:rPr>
              <w:t xml:space="preserve"> (Kaltenbach),</w:t>
            </w:r>
            <w:r w:rsidRPr="008B0D67">
              <w:rPr>
                <w:rFonts w:ascii="Times New Roman" w:eastAsia="Times New Roman" w:hAnsi="Times New Roman" w:cs="Times New Roman"/>
                <w:i/>
                <w:iCs/>
                <w:sz w:val="24"/>
                <w:szCs w:val="24"/>
                <w:lang w:val="ro-MD"/>
              </w:rPr>
              <w:t>Liriomyza huidobrensis</w:t>
            </w:r>
            <w:r w:rsidRPr="008B0D67">
              <w:rPr>
                <w:rFonts w:ascii="Times New Roman" w:eastAsia="Times New Roman" w:hAnsi="Times New Roman" w:cs="Times New Roman"/>
                <w:sz w:val="24"/>
                <w:szCs w:val="24"/>
                <w:lang w:val="ro-MD"/>
              </w:rPr>
              <w:t xml:space="preserve"> (Blanchard) și </w:t>
            </w:r>
            <w:r w:rsidRPr="008B0D67">
              <w:rPr>
                <w:rFonts w:ascii="Times New Roman" w:eastAsia="Times New Roman" w:hAnsi="Times New Roman" w:cs="Times New Roman"/>
                <w:i/>
                <w:iCs/>
                <w:sz w:val="24"/>
                <w:szCs w:val="24"/>
                <w:lang w:val="ro-MD"/>
              </w:rPr>
              <w:t>Liriomyza trifolii</w:t>
            </w:r>
            <w:r w:rsidRPr="008B0D67">
              <w:rPr>
                <w:rFonts w:ascii="Times New Roman" w:eastAsia="Times New Roman" w:hAnsi="Times New Roman" w:cs="Times New Roman"/>
                <w:sz w:val="24"/>
                <w:szCs w:val="24"/>
                <w:lang w:val="ro-MD"/>
              </w:rPr>
              <w:t xml:space="preserve"> (Burgess) și au fost supuse unui tratament adecvat împotriva </w:t>
            </w:r>
            <w:r w:rsidRPr="008B0D67">
              <w:rPr>
                <w:rFonts w:ascii="Times New Roman" w:eastAsia="Times New Roman" w:hAnsi="Times New Roman" w:cs="Times New Roman"/>
                <w:i/>
                <w:iCs/>
                <w:sz w:val="24"/>
                <w:szCs w:val="24"/>
                <w:lang w:val="ro-MD"/>
              </w:rPr>
              <w:t>Liriomyza bryoniae</w:t>
            </w:r>
            <w:r w:rsidRPr="008B0D67">
              <w:rPr>
                <w:rFonts w:ascii="Times New Roman" w:eastAsia="Times New Roman" w:hAnsi="Times New Roman" w:cs="Times New Roman"/>
                <w:sz w:val="24"/>
                <w:szCs w:val="24"/>
                <w:lang w:val="ro-MD"/>
              </w:rPr>
              <w:t xml:space="preserve"> (Kaltenbach) </w:t>
            </w:r>
            <w:r w:rsidRPr="008B0D67">
              <w:rPr>
                <w:rFonts w:ascii="Times New Roman" w:eastAsia="Times New Roman" w:hAnsi="Times New Roman" w:cs="Times New Roman"/>
                <w:i/>
                <w:iCs/>
                <w:sz w:val="24"/>
                <w:szCs w:val="24"/>
                <w:lang w:val="ro-MD"/>
              </w:rPr>
              <w:t>Liriomyza huidobrensis</w:t>
            </w:r>
            <w:r w:rsidRPr="008B0D67">
              <w:rPr>
                <w:rFonts w:ascii="Times New Roman" w:eastAsia="Times New Roman" w:hAnsi="Times New Roman" w:cs="Times New Roman"/>
                <w:sz w:val="24"/>
                <w:szCs w:val="24"/>
                <w:lang w:val="ro-MD"/>
              </w:rPr>
              <w:t xml:space="preserve"> (Blanchard) și </w:t>
            </w:r>
            <w:r w:rsidRPr="008B0D67">
              <w:rPr>
                <w:rFonts w:ascii="Times New Roman" w:eastAsia="Times New Roman" w:hAnsi="Times New Roman" w:cs="Times New Roman"/>
                <w:i/>
                <w:iCs/>
                <w:sz w:val="24"/>
                <w:szCs w:val="24"/>
                <w:lang w:val="ro-MD"/>
              </w:rPr>
              <w:t>Liriomyza trifolii</w:t>
            </w:r>
            <w:r w:rsidRPr="008B0D67">
              <w:rPr>
                <w:rFonts w:ascii="Times New Roman" w:eastAsia="Times New Roman" w:hAnsi="Times New Roman" w:cs="Times New Roman"/>
                <w:sz w:val="24"/>
                <w:szCs w:val="24"/>
                <w:lang w:val="ro-MD"/>
              </w:rPr>
              <w:t xml:space="preserve"> (Burgess),</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d) plantele provin din material vegetal indemn de </w:t>
            </w:r>
            <w:r w:rsidRPr="008B0D67">
              <w:rPr>
                <w:rFonts w:ascii="Times New Roman" w:eastAsia="Times New Roman" w:hAnsi="Times New Roman" w:cs="Times New Roman"/>
                <w:i/>
                <w:iCs/>
                <w:sz w:val="24"/>
                <w:szCs w:val="24"/>
                <w:lang w:val="ro-MD"/>
              </w:rPr>
              <w:t>Liriomyza bryoniae</w:t>
            </w:r>
            <w:r w:rsidRPr="008B0D67">
              <w:rPr>
                <w:rFonts w:ascii="Times New Roman" w:eastAsia="Times New Roman" w:hAnsi="Times New Roman" w:cs="Times New Roman"/>
                <w:sz w:val="24"/>
                <w:szCs w:val="24"/>
                <w:lang w:val="ro-MD"/>
              </w:rPr>
              <w:t xml:space="preserve"> (Kaltenbach), </w:t>
            </w:r>
            <w:r w:rsidRPr="008B0D67">
              <w:rPr>
                <w:rFonts w:ascii="Times New Roman" w:eastAsia="Times New Roman" w:hAnsi="Times New Roman" w:cs="Times New Roman"/>
                <w:i/>
                <w:iCs/>
                <w:sz w:val="24"/>
                <w:szCs w:val="24"/>
                <w:lang w:val="ro-MD"/>
              </w:rPr>
              <w:t>Liriomyza huidobrensis</w:t>
            </w:r>
            <w:r w:rsidRPr="008B0D67">
              <w:rPr>
                <w:rFonts w:ascii="Times New Roman" w:eastAsia="Times New Roman" w:hAnsi="Times New Roman" w:cs="Times New Roman"/>
                <w:sz w:val="24"/>
                <w:szCs w:val="24"/>
                <w:lang w:val="ro-MD"/>
              </w:rPr>
              <w:t xml:space="preserve"> (Blanchard) și </w:t>
            </w:r>
            <w:r w:rsidRPr="008B0D67">
              <w:rPr>
                <w:rFonts w:ascii="Times New Roman" w:eastAsia="Times New Roman" w:hAnsi="Times New Roman" w:cs="Times New Roman"/>
                <w:i/>
                <w:iCs/>
                <w:sz w:val="24"/>
                <w:szCs w:val="24"/>
                <w:lang w:val="ro-MD"/>
              </w:rPr>
              <w:t>Liriomyza trifolii</w:t>
            </w:r>
            <w:r w:rsidRPr="008B0D67">
              <w:rPr>
                <w:rFonts w:ascii="Times New Roman" w:eastAsia="Times New Roman" w:hAnsi="Times New Roman" w:cs="Times New Roman"/>
                <w:sz w:val="24"/>
                <w:szCs w:val="24"/>
                <w:lang w:val="ro-MD"/>
              </w:rPr>
              <w:t xml:space="preserve"> (Burgess); sunt cultivate in vitro într-un mediu steril în condiții de sterilitate care exclud posibilitatea infestării cu </w:t>
            </w:r>
            <w:r w:rsidRPr="008B0D67">
              <w:rPr>
                <w:rFonts w:ascii="Times New Roman" w:eastAsia="Times New Roman" w:hAnsi="Times New Roman" w:cs="Times New Roman"/>
                <w:i/>
                <w:iCs/>
                <w:sz w:val="24"/>
                <w:szCs w:val="24"/>
                <w:lang w:val="ro-MD"/>
              </w:rPr>
              <w:t>Liriomyza bryoniae</w:t>
            </w:r>
            <w:r w:rsidRPr="008B0D67">
              <w:rPr>
                <w:rFonts w:ascii="Times New Roman" w:eastAsia="Times New Roman" w:hAnsi="Times New Roman" w:cs="Times New Roman"/>
                <w:sz w:val="24"/>
                <w:szCs w:val="24"/>
                <w:lang w:val="ro-MD"/>
              </w:rPr>
              <w:t xml:space="preserve"> (Kaltenbach), </w:t>
            </w:r>
            <w:r w:rsidRPr="008B0D67">
              <w:rPr>
                <w:rFonts w:ascii="Times New Roman" w:eastAsia="Times New Roman" w:hAnsi="Times New Roman" w:cs="Times New Roman"/>
                <w:i/>
                <w:iCs/>
                <w:sz w:val="24"/>
                <w:szCs w:val="24"/>
                <w:lang w:val="ro-MD"/>
              </w:rPr>
              <w:t>Liriomyza huidobrensis</w:t>
            </w:r>
            <w:r w:rsidRPr="008B0D67">
              <w:rPr>
                <w:rFonts w:ascii="Times New Roman" w:eastAsia="Times New Roman" w:hAnsi="Times New Roman" w:cs="Times New Roman"/>
                <w:sz w:val="24"/>
                <w:szCs w:val="24"/>
                <w:lang w:val="ro-MD"/>
              </w:rPr>
              <w:t xml:space="preserve"> (Blanchard) și </w:t>
            </w:r>
            <w:r w:rsidRPr="008B0D67">
              <w:rPr>
                <w:rFonts w:ascii="Times New Roman" w:eastAsia="Times New Roman" w:hAnsi="Times New Roman" w:cs="Times New Roman"/>
                <w:i/>
                <w:iCs/>
                <w:sz w:val="24"/>
                <w:szCs w:val="24"/>
                <w:lang w:val="ro-MD"/>
              </w:rPr>
              <w:t>Liriomyza trifolii</w:t>
            </w:r>
            <w:r w:rsidRPr="008B0D67">
              <w:rPr>
                <w:rFonts w:ascii="Times New Roman" w:eastAsia="Times New Roman" w:hAnsi="Times New Roman" w:cs="Times New Roman"/>
                <w:sz w:val="24"/>
                <w:szCs w:val="24"/>
                <w:lang w:val="ro-MD"/>
              </w:rPr>
              <w:t xml:space="preserve"> (Burgess); și sunt transportate în containere transparente în condiții de sterilitate.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ind w:left="141" w:right="142"/>
              <w:contextualSpacing/>
              <w:jc w:val="both"/>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Allium porrum</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Apium</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Beta</w:t>
            </w:r>
            <w:r w:rsidRPr="008B0D67">
              <w:rPr>
                <w:rFonts w:ascii="Times New Roman" w:eastAsia="Times New Roman" w:hAnsi="Times New Roman" w:cs="Times New Roman"/>
                <w:sz w:val="24"/>
                <w:szCs w:val="24"/>
                <w:lang w:val="ro-MD"/>
              </w:rPr>
              <w:t xml:space="preserve"> L., cu excepția celor menționate la punctul 5 din prezenta anexă și a celor destinate utilizării ca furaje, </w:t>
            </w:r>
            <w:r w:rsidRPr="008B0D67">
              <w:rPr>
                <w:rFonts w:ascii="Times New Roman" w:eastAsia="Times New Roman" w:hAnsi="Times New Roman" w:cs="Times New Roman"/>
                <w:i/>
                <w:iCs/>
                <w:sz w:val="24"/>
                <w:szCs w:val="24"/>
                <w:lang w:val="ro-MD"/>
              </w:rPr>
              <w:t>Brassica napus</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Brassica rapa</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Daucus</w:t>
            </w:r>
            <w:r w:rsidRPr="008B0D67">
              <w:rPr>
                <w:rFonts w:ascii="Times New Roman" w:eastAsia="Times New Roman" w:hAnsi="Times New Roman" w:cs="Times New Roman"/>
                <w:sz w:val="24"/>
                <w:szCs w:val="24"/>
                <w:lang w:val="ro-MD"/>
              </w:rPr>
              <w:t xml:space="preserve"> L., cu excepția plantelor destinate plantării</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0703 90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0704 90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0706 10 00 0706 90 10 </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0706 90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Transportul sau lotul nu conține mai mult de 1 % pământ în greutate,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Declarație oficială care atestă că plantele sunt destinate prelucrării în unități care dispun de instalații de eliminare a deșeurilor autorizate oficial care asigură absența riscului de răspândire a BNYVV.</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5.</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Beta vulgaris</w:t>
            </w:r>
            <w:r w:rsidRPr="008B0D67">
              <w:rPr>
                <w:rFonts w:ascii="Times New Roman" w:eastAsia="Times New Roman" w:hAnsi="Times New Roman" w:cs="Times New Roman"/>
                <w:sz w:val="24"/>
                <w:szCs w:val="24"/>
                <w:lang w:val="ro-MD"/>
              </w:rPr>
              <w:t xml:space="preserve"> L., destinate prelucrării industriale</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1212 91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1214 90 10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plantele: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sunt transportate astfel încât să se asigure absența riscului de răspândire a </w:t>
            </w:r>
            <w:r w:rsidRPr="008B0D67">
              <w:rPr>
                <w:rFonts w:ascii="Times New Roman" w:eastAsia="Times New Roman" w:hAnsi="Times New Roman" w:cs="Times New Roman"/>
                <w:sz w:val="24"/>
                <w:szCs w:val="24"/>
                <w:lang w:val="ro-MD"/>
              </w:rPr>
              <w:lastRenderedPageBreak/>
              <w:t>BNYVV și sunt destinate livrării către unități de prelucrare care dispun de instalații de eliminare a deșeurilor aprobate oficial care asigură absența riscului de răspândire a BNYVV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au fost cultivate într-o zonă unde prezența BNYVV nu este cunoscută.</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6.</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Tuberculi de </w:t>
            </w:r>
            <w:r w:rsidRPr="008B0D67">
              <w:rPr>
                <w:rFonts w:ascii="Times New Roman" w:eastAsia="Times New Roman" w:hAnsi="Times New Roman" w:cs="Times New Roman"/>
                <w:i/>
                <w:iCs/>
                <w:sz w:val="24"/>
                <w:szCs w:val="24"/>
                <w:lang w:val="ro-MD"/>
              </w:rPr>
              <w:t>Solanum tuberosum</w:t>
            </w:r>
            <w:r w:rsidRPr="008B0D67">
              <w:rPr>
                <w:rFonts w:ascii="Times New Roman" w:eastAsia="Times New Roman" w:hAnsi="Times New Roman" w:cs="Times New Roman"/>
                <w:sz w:val="24"/>
                <w:szCs w:val="24"/>
                <w:lang w:val="ro-MD"/>
              </w:rPr>
              <w:t xml:space="preserve"> L., destinați plantării</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0701 10 00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tuberculii:</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au fost cultivați într-o zonă unde prezența </w:t>
            </w:r>
            <w:r w:rsidRPr="008B0D67">
              <w:rPr>
                <w:rFonts w:ascii="Times New Roman" w:eastAsia="Times New Roman" w:hAnsi="Times New Roman" w:cs="Times New Roman"/>
                <w:i/>
                <w:iCs/>
                <w:sz w:val="24"/>
                <w:szCs w:val="24"/>
                <w:lang w:val="ro-MD"/>
              </w:rPr>
              <w:t>Beet necrotic yellow vein virus</w:t>
            </w:r>
            <w:r w:rsidRPr="008B0D67">
              <w:rPr>
                <w:rFonts w:ascii="Times New Roman" w:eastAsia="Times New Roman" w:hAnsi="Times New Roman" w:cs="Times New Roman"/>
                <w:sz w:val="24"/>
                <w:szCs w:val="24"/>
                <w:lang w:val="ro-MD"/>
              </w:rPr>
              <w:t xml:space="preserve"> („BNYVV”) nu este cunoscută;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au fost cultivați pe un teren sau într-un mediu de creștere care constă din sol, cunoscute ca fiind indemne de BNYVV sau au fost testați oficial prin metode corespunzătoare și au fost găsiți indemni de BNYVV;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au fost spălați de pământ.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7.</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Semințele </w:t>
            </w:r>
            <w:r w:rsidRPr="008B0D67">
              <w:rPr>
                <w:rFonts w:ascii="Times New Roman" w:eastAsia="Times New Roman" w:hAnsi="Times New Roman" w:cs="Times New Roman"/>
                <w:i/>
                <w:iCs/>
                <w:sz w:val="24"/>
                <w:szCs w:val="24"/>
                <w:lang w:val="ro-MD"/>
              </w:rPr>
              <w:t>Solanum tuberosum</w:t>
            </w:r>
            <w:r w:rsidRPr="008B0D67">
              <w:rPr>
                <w:rFonts w:ascii="Times New Roman" w:eastAsia="Times New Roman" w:hAnsi="Times New Roman" w:cs="Times New Roman"/>
                <w:sz w:val="24"/>
                <w:szCs w:val="24"/>
                <w:lang w:val="ro-MD"/>
              </w:rPr>
              <w:t xml:space="preserve"> L., cu excepția celor menționate la punctul 6 din prezenta anexă</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0701 90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0701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0701 90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Transportul sau lotul nu trebuie să conțină mai mult de 1 % pământ în greutate;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Declarație oficială care atestă că tuberculii sunt destinați prelucrării în unități care dispun de instalații de eliminare a deșeurilor autorizate oficial și care asigură absența riscului de răspândire a BNYVV.</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8.</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Beta vulgaris</w:t>
            </w:r>
            <w:r w:rsidRPr="008B0D67">
              <w:rPr>
                <w:rFonts w:ascii="Times New Roman" w:eastAsia="Times New Roman" w:hAnsi="Times New Roman" w:cs="Times New Roman"/>
                <w:sz w:val="24"/>
                <w:szCs w:val="24"/>
                <w:lang w:val="ro-MD"/>
              </w:rPr>
              <w:t xml:space="preserve"> L., cu excepția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0601 10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0601 20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30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plantele: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(i) au fost testate individual în mod oficial și au fost declarate indemne de BNYVV;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(ii) au fost cultivate din semințe conforme cu cerințele de la punctele 33 și 34 din prezenta anexă și</w:t>
            </w:r>
          </w:p>
          <w:p w:rsidR="00237B40" w:rsidRPr="008B0D67" w:rsidRDefault="00237B40" w:rsidP="004E190F">
            <w:pPr>
              <w:spacing w:after="0" w:line="276" w:lineRule="auto"/>
              <w:ind w:left="141" w:hanging="240"/>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au fost cultivate în zone unde prezența BNYVV nu este cunoscută, sau</w:t>
            </w:r>
          </w:p>
          <w:p w:rsidR="00237B40" w:rsidRPr="008B0D67" w:rsidRDefault="00237B40" w:rsidP="004E190F">
            <w:pPr>
              <w:spacing w:after="0" w:line="276" w:lineRule="auto"/>
              <w:ind w:left="141" w:hanging="240"/>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 au fost cultivate pe un teren, sau într-un mediu de creștere, care au fost </w:t>
            </w:r>
            <w:r w:rsidRPr="008B0D67">
              <w:rPr>
                <w:rFonts w:ascii="Times New Roman" w:eastAsia="Times New Roman" w:hAnsi="Times New Roman" w:cs="Times New Roman"/>
                <w:sz w:val="24"/>
                <w:szCs w:val="24"/>
                <w:lang w:val="ro-MD"/>
              </w:rPr>
              <w:lastRenderedPageBreak/>
              <w:t>testate prin metode adecvate și au fost declarate indemne de BNYVV și</w:t>
            </w:r>
          </w:p>
          <w:p w:rsidR="00237B40" w:rsidRPr="008B0D67" w:rsidRDefault="00237B40" w:rsidP="004E190F">
            <w:pPr>
              <w:spacing w:after="0" w:line="276" w:lineRule="auto"/>
              <w:ind w:left="141" w:hanging="240"/>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au fost eșantionate, iar eșantioanele au fost testate și declarate indemne de BNYVV;</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și</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deținerea materialului provenit de la aceste plante a fost notificată de respectiva organizație sau organism de cercetare.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9.</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și polen viu pentru polenizarea următoarelor specii: </w:t>
            </w:r>
            <w:r w:rsidRPr="008B0D67">
              <w:rPr>
                <w:rFonts w:ascii="Times New Roman" w:eastAsia="Times New Roman" w:hAnsi="Times New Roman" w:cs="Times New Roman"/>
                <w:i/>
                <w:iCs/>
                <w:sz w:val="24"/>
                <w:szCs w:val="24"/>
                <w:lang w:val="ro-MD"/>
              </w:rPr>
              <w:t>Amelanchier</w:t>
            </w:r>
            <w:r w:rsidRPr="008B0D67">
              <w:rPr>
                <w:rFonts w:ascii="Times New Roman" w:eastAsia="Times New Roman" w:hAnsi="Times New Roman" w:cs="Times New Roman"/>
                <w:sz w:val="24"/>
                <w:szCs w:val="24"/>
                <w:lang w:val="ro-MD"/>
              </w:rPr>
              <w:t xml:space="preserve"> Med., </w:t>
            </w:r>
            <w:r w:rsidRPr="008B0D67">
              <w:rPr>
                <w:rFonts w:ascii="Times New Roman" w:eastAsia="Times New Roman" w:hAnsi="Times New Roman" w:cs="Times New Roman"/>
                <w:i/>
                <w:iCs/>
                <w:sz w:val="24"/>
                <w:szCs w:val="24"/>
                <w:lang w:val="ro-MD"/>
              </w:rPr>
              <w:t>Chaenomeles</w:t>
            </w:r>
            <w:r w:rsidRPr="008B0D67">
              <w:rPr>
                <w:rFonts w:ascii="Times New Roman" w:eastAsia="Times New Roman" w:hAnsi="Times New Roman" w:cs="Times New Roman"/>
                <w:sz w:val="24"/>
                <w:szCs w:val="24"/>
                <w:lang w:val="ro-MD"/>
              </w:rPr>
              <w:t xml:space="preserve"> Lindl., </w:t>
            </w:r>
            <w:r w:rsidRPr="008B0D67">
              <w:rPr>
                <w:rFonts w:ascii="Times New Roman" w:eastAsia="Times New Roman" w:hAnsi="Times New Roman" w:cs="Times New Roman"/>
                <w:i/>
                <w:iCs/>
                <w:sz w:val="24"/>
                <w:szCs w:val="24"/>
                <w:lang w:val="ro-MD"/>
              </w:rPr>
              <w:t>Cotoneaster</w:t>
            </w:r>
            <w:r w:rsidRPr="008B0D67">
              <w:rPr>
                <w:rFonts w:ascii="Times New Roman" w:eastAsia="Times New Roman" w:hAnsi="Times New Roman" w:cs="Times New Roman"/>
                <w:sz w:val="24"/>
                <w:szCs w:val="24"/>
                <w:lang w:val="ro-MD"/>
              </w:rPr>
              <w:t xml:space="preserve"> Ehrh., </w:t>
            </w:r>
            <w:r w:rsidRPr="008B0D67">
              <w:rPr>
                <w:rFonts w:ascii="Times New Roman" w:eastAsia="Times New Roman" w:hAnsi="Times New Roman" w:cs="Times New Roman"/>
                <w:i/>
                <w:iCs/>
                <w:sz w:val="24"/>
                <w:szCs w:val="24"/>
                <w:lang w:val="ro-MD"/>
              </w:rPr>
              <w:t>Crataegus</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Cydonia</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Eriobotrya</w:t>
            </w:r>
            <w:r w:rsidRPr="008B0D67">
              <w:rPr>
                <w:rFonts w:ascii="Times New Roman" w:eastAsia="Times New Roman" w:hAnsi="Times New Roman" w:cs="Times New Roman"/>
                <w:sz w:val="24"/>
                <w:szCs w:val="24"/>
                <w:lang w:val="ro-MD"/>
              </w:rPr>
              <w:t xml:space="preserve"> Lindl., </w:t>
            </w:r>
            <w:r w:rsidRPr="008B0D67">
              <w:rPr>
                <w:rFonts w:ascii="Times New Roman" w:eastAsia="Times New Roman" w:hAnsi="Times New Roman" w:cs="Times New Roman"/>
                <w:i/>
                <w:iCs/>
                <w:sz w:val="24"/>
                <w:szCs w:val="24"/>
                <w:lang w:val="ro-MD"/>
              </w:rPr>
              <w:t>Malus</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Mespilus</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Photinia davidiana</w:t>
            </w:r>
            <w:r w:rsidRPr="008B0D67">
              <w:rPr>
                <w:rFonts w:ascii="Times New Roman" w:eastAsia="Times New Roman" w:hAnsi="Times New Roman" w:cs="Times New Roman"/>
                <w:sz w:val="24"/>
                <w:szCs w:val="24"/>
                <w:lang w:val="ro-MD"/>
              </w:rPr>
              <w:t xml:space="preserve"> (Dcne.) Cardot, </w:t>
            </w:r>
            <w:r w:rsidRPr="008B0D67">
              <w:rPr>
                <w:rFonts w:ascii="Times New Roman" w:eastAsia="Times New Roman" w:hAnsi="Times New Roman" w:cs="Times New Roman"/>
                <w:i/>
                <w:iCs/>
                <w:sz w:val="24"/>
                <w:szCs w:val="24"/>
                <w:lang w:val="ro-MD"/>
              </w:rPr>
              <w:t>Pyracantha</w:t>
            </w:r>
            <w:r w:rsidRPr="008B0D67">
              <w:rPr>
                <w:rFonts w:ascii="Times New Roman" w:eastAsia="Times New Roman" w:hAnsi="Times New Roman" w:cs="Times New Roman"/>
                <w:sz w:val="24"/>
                <w:szCs w:val="24"/>
                <w:lang w:val="ro-MD"/>
              </w:rPr>
              <w:t xml:space="preserve"> Roem., </w:t>
            </w:r>
            <w:r w:rsidRPr="008B0D67">
              <w:rPr>
                <w:rFonts w:ascii="Times New Roman" w:eastAsia="Times New Roman" w:hAnsi="Times New Roman" w:cs="Times New Roman"/>
                <w:i/>
                <w:iCs/>
                <w:sz w:val="24"/>
                <w:szCs w:val="24"/>
                <w:lang w:val="ro-MD"/>
              </w:rPr>
              <w:t>Pyrus</w:t>
            </w:r>
            <w:r w:rsidRPr="008B0D67">
              <w:rPr>
                <w:rFonts w:ascii="Times New Roman" w:eastAsia="Times New Roman" w:hAnsi="Times New Roman" w:cs="Times New Roman"/>
                <w:sz w:val="24"/>
                <w:szCs w:val="24"/>
                <w:lang w:val="ro-MD"/>
              </w:rPr>
              <w:t xml:space="preserve"> L. și </w:t>
            </w:r>
            <w:r w:rsidRPr="008B0D67">
              <w:rPr>
                <w:rFonts w:ascii="Times New Roman" w:eastAsia="Times New Roman" w:hAnsi="Times New Roman" w:cs="Times New Roman"/>
                <w:i/>
                <w:iCs/>
                <w:sz w:val="24"/>
                <w:szCs w:val="24"/>
                <w:lang w:val="ro-MD"/>
              </w:rPr>
              <w:t>Sorbus</w:t>
            </w:r>
            <w:r w:rsidRPr="008B0D67">
              <w:rPr>
                <w:rFonts w:ascii="Times New Roman" w:eastAsia="Times New Roman" w:hAnsi="Times New Roman" w:cs="Times New Roman"/>
                <w:sz w:val="24"/>
                <w:szCs w:val="24"/>
                <w:lang w:val="ro-MD"/>
              </w:rPr>
              <w:t xml:space="preserve"> L., cu excepția fructelor și 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0603 19 70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0604 20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1211 90 86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1212 99 95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După caz, o declarație oficială care atestă că: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plantele provin din alte țări recunoscute ca fiind indemne de </w:t>
            </w:r>
            <w:r w:rsidRPr="008B0D67">
              <w:rPr>
                <w:rFonts w:ascii="Times New Roman" w:eastAsia="Times New Roman" w:hAnsi="Times New Roman" w:cs="Times New Roman"/>
                <w:i/>
                <w:iCs/>
                <w:sz w:val="24"/>
                <w:szCs w:val="24"/>
                <w:lang w:val="ro-MD"/>
              </w:rPr>
              <w:t>Erwinia amylovora</w:t>
            </w:r>
            <w:r w:rsidRPr="008B0D67">
              <w:rPr>
                <w:rFonts w:ascii="Times New Roman" w:eastAsia="Times New Roman" w:hAnsi="Times New Roman" w:cs="Times New Roman"/>
                <w:sz w:val="24"/>
                <w:szCs w:val="24"/>
                <w:lang w:val="ro-MD"/>
              </w:rPr>
              <w:t xml:space="preserve"> (Burr.) Winsl.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xml:space="preserve"> de autoritatea competentă pentru protecția plantelor respectivă și sunt notificate oficial Comisiei;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plantele provin din zone indemne de organismul dăunător din Uniune sau din alte țări care au fost stabilite în ceea ce privește </w:t>
            </w:r>
            <w:r w:rsidRPr="008B0D67">
              <w:rPr>
                <w:rFonts w:ascii="Times New Roman" w:eastAsia="Times New Roman" w:hAnsi="Times New Roman" w:cs="Times New Roman"/>
                <w:i/>
                <w:iCs/>
                <w:sz w:val="24"/>
                <w:szCs w:val="24"/>
                <w:lang w:val="ro-MD"/>
              </w:rPr>
              <w:t>Erwinia amylovora</w:t>
            </w:r>
            <w:r w:rsidRPr="008B0D67">
              <w:rPr>
                <w:rFonts w:ascii="Times New Roman" w:eastAsia="Times New Roman" w:hAnsi="Times New Roman" w:cs="Times New Roman"/>
                <w:sz w:val="24"/>
                <w:szCs w:val="24"/>
                <w:lang w:val="ro-MD"/>
              </w:rPr>
              <w:t xml:space="preserve"> (Burr.) Winsl.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xml:space="preserve"> în conformitate cu standardele internaționale pentru măsuri fitosanitare relevante și recunoscute ca atare de către autoritatea competentă pentru protecția plantelor corespunzătoare, fiind notificate oficial Comisiei; sau </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 plantele au fost cultivate sau, în cazul în care au fost deplasate într-o „zonă tampon”, ele au fost păstrate timp de cel puțin 7 luni, inclusiv perioada cuprinsă între 1 aprilie și 31 octombrie din ultimul ciclu complet de vegetație, pe un câmp:</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(i)  situat la cel puțin 1 km în interiorul granițelor unei „zone tampon” desemnată oficial, având o suprafață de cel puțin 50 km</w:t>
            </w:r>
            <w:r w:rsidRPr="008B0D67">
              <w:rPr>
                <w:rFonts w:ascii="Times New Roman" w:eastAsia="Times New Roman" w:hAnsi="Times New Roman" w:cs="Times New Roman"/>
                <w:sz w:val="24"/>
                <w:szCs w:val="24"/>
                <w:vertAlign w:val="superscript"/>
                <w:lang w:val="ro-MD"/>
              </w:rPr>
              <w:t>2</w:t>
            </w:r>
            <w:r w:rsidRPr="008B0D67">
              <w:rPr>
                <w:rFonts w:ascii="Times New Roman" w:eastAsia="Times New Roman" w:hAnsi="Times New Roman" w:cs="Times New Roman"/>
                <w:sz w:val="24"/>
                <w:szCs w:val="24"/>
                <w:lang w:val="ro-MD"/>
              </w:rPr>
              <w:t xml:space="preserve">, unde plantele gazdă fac obiectul unui regim de control autorizat și supravegheat oficial stabilit </w:t>
            </w:r>
            <w:r w:rsidRPr="008B0D67">
              <w:rPr>
                <w:rFonts w:ascii="Times New Roman" w:eastAsia="Times New Roman" w:hAnsi="Times New Roman" w:cs="Times New Roman"/>
                <w:sz w:val="24"/>
                <w:szCs w:val="24"/>
                <w:lang w:val="ro-MD"/>
              </w:rPr>
              <w:lastRenderedPageBreak/>
              <w:t xml:space="preserve">cel târziu înainte de începerea ciclului complet de vegetație anterior ultimului ciclu complet de vegetație, cu scopul minimizării riscului de </w:t>
            </w:r>
            <w:r w:rsidRPr="008B0D67">
              <w:rPr>
                <w:rFonts w:ascii="Times New Roman" w:eastAsia="Times New Roman" w:hAnsi="Times New Roman" w:cs="Times New Roman"/>
                <w:i/>
                <w:iCs/>
                <w:sz w:val="24"/>
                <w:szCs w:val="24"/>
                <w:lang w:val="ro-MD"/>
              </w:rPr>
              <w:t>Erwinia amylovora</w:t>
            </w:r>
            <w:r w:rsidRPr="008B0D67">
              <w:rPr>
                <w:rFonts w:ascii="Times New Roman" w:eastAsia="Times New Roman" w:hAnsi="Times New Roman" w:cs="Times New Roman"/>
                <w:sz w:val="24"/>
                <w:szCs w:val="24"/>
                <w:lang w:val="ro-MD"/>
              </w:rPr>
              <w:t xml:space="preserve"> (Burr.) Winsl.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xml:space="preserve"> de la plantele cultivate pe acest câmp.</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(ii)  care a fost autorizat oficial, împreună cu „zona tampon”, înainte de începerea ciclului complet de vegetație anterior ultimului ciclu complet vegetație, pentru cultivarea plantelor în conformitate cu cerințele prevăzute la prezentul punct;</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(iii)  care, împreună cu zona înconjurătoare cu o lățime de cel puțin 500 m, a fost declarat indemn de </w:t>
            </w:r>
            <w:r w:rsidRPr="008B0D67">
              <w:rPr>
                <w:rFonts w:ascii="Times New Roman" w:eastAsia="Times New Roman" w:hAnsi="Times New Roman" w:cs="Times New Roman"/>
                <w:i/>
                <w:iCs/>
                <w:sz w:val="24"/>
                <w:szCs w:val="24"/>
                <w:lang w:val="ro-MD"/>
              </w:rPr>
              <w:t>Erwinia amylovora</w:t>
            </w:r>
            <w:r w:rsidRPr="008B0D67">
              <w:rPr>
                <w:rFonts w:ascii="Times New Roman" w:eastAsia="Times New Roman" w:hAnsi="Times New Roman" w:cs="Times New Roman"/>
                <w:sz w:val="24"/>
                <w:szCs w:val="24"/>
                <w:lang w:val="ro-MD"/>
              </w:rPr>
              <w:t xml:space="preserve"> (Burr.) Winsl.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xml:space="preserve"> de la începutul ultimului ciclu complet de vegetație, cu ocazia inspecțiilor oficiale efectuate cel puțin:</w:t>
            </w:r>
          </w:p>
          <w:p w:rsidR="00237B40" w:rsidRPr="008B0D67" w:rsidRDefault="00237B40" w:rsidP="004E190F">
            <w:pPr>
              <w:spacing w:after="0" w:line="276" w:lineRule="auto"/>
              <w:ind w:left="141" w:hanging="240"/>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de două ori în câmp în momentul cel mai potrivit, adică în perioada iunie-august, și o dată în perioada august-noiembrie; și</w:t>
            </w:r>
          </w:p>
          <w:p w:rsidR="00237B40" w:rsidRPr="008B0D67" w:rsidRDefault="00237B40" w:rsidP="004E190F">
            <w:pPr>
              <w:spacing w:after="0" w:line="276" w:lineRule="auto"/>
              <w:ind w:left="141" w:hanging="240"/>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o dată în zona înconjurătoare menționată, în momentul cel mai potrivit, adică în perioada august-noiembrie, și</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(iv)  ale cărui plante au fost testate oficial pentru infecții latente, în conformitate cu o metodă de laborator adecvată, utilizând eșantioane prelevate oficial în perioada cea mai potrivită.</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ind w:right="159"/>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10.</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Vitis</w:t>
            </w:r>
            <w:r w:rsidRPr="008B0D67">
              <w:rPr>
                <w:rFonts w:ascii="Times New Roman" w:eastAsia="Times New Roman" w:hAnsi="Times New Roman" w:cs="Times New Roman"/>
                <w:sz w:val="24"/>
                <w:szCs w:val="24"/>
                <w:lang w:val="ro-MD"/>
              </w:rPr>
              <w:t xml:space="preserve"> L., cu excepția fructelor și 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0602 10 10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0602 20 10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0604 20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plantele au făcut obiectul unui tratament adecvat pentru a garanta că sunt indemne de </w:t>
            </w:r>
            <w:r w:rsidRPr="008B0D67">
              <w:rPr>
                <w:rFonts w:ascii="Times New Roman" w:eastAsia="Times New Roman" w:hAnsi="Times New Roman" w:cs="Times New Roman"/>
                <w:i/>
                <w:iCs/>
                <w:sz w:val="24"/>
                <w:szCs w:val="24"/>
                <w:lang w:val="ro-MD"/>
              </w:rPr>
              <w:t>Viteus vitifoliae</w:t>
            </w:r>
            <w:r w:rsidRPr="008B0D67">
              <w:rPr>
                <w:rFonts w:ascii="Times New Roman" w:eastAsia="Times New Roman" w:hAnsi="Times New Roman" w:cs="Times New Roman"/>
                <w:sz w:val="24"/>
                <w:szCs w:val="24"/>
                <w:lang w:val="ro-MD"/>
              </w:rPr>
              <w:t xml:space="preserve"> (Fitch) (certificat de autoritatea competentă corespunzătoare și notificat oficial Comisiei).</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11.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Prunus</w:t>
            </w:r>
            <w:r w:rsidRPr="008B0D67">
              <w:rPr>
                <w:rFonts w:ascii="Times New Roman" w:eastAsia="Times New Roman" w:hAnsi="Times New Roman" w:cs="Times New Roman"/>
                <w:sz w:val="24"/>
                <w:szCs w:val="24"/>
                <w:lang w:val="ro-MD"/>
              </w:rPr>
              <w:t xml:space="preserve"> L., cu excepția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plantele: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au fost cultivate pe parcursul întregii lor vieți în locuri de producție din țări unde prezența </w:t>
            </w:r>
            <w:r w:rsidRPr="008B0D67">
              <w:rPr>
                <w:rFonts w:ascii="Times New Roman" w:eastAsia="Times New Roman" w:hAnsi="Times New Roman" w:cs="Times New Roman"/>
                <w:i/>
                <w:iCs/>
                <w:sz w:val="24"/>
                <w:szCs w:val="24"/>
                <w:lang w:val="ro-MD"/>
              </w:rPr>
              <w:t>Xanthomonas arboricola</w:t>
            </w:r>
            <w:r w:rsidRPr="008B0D67">
              <w:rPr>
                <w:rFonts w:ascii="Times New Roman" w:eastAsia="Times New Roman" w:hAnsi="Times New Roman" w:cs="Times New Roman"/>
                <w:sz w:val="24"/>
                <w:szCs w:val="24"/>
                <w:lang w:val="ro-MD"/>
              </w:rPr>
              <w:t xml:space="preserve"> pv. </w:t>
            </w:r>
            <w:r w:rsidRPr="008B0D67">
              <w:rPr>
                <w:rFonts w:ascii="Times New Roman" w:eastAsia="Times New Roman" w:hAnsi="Times New Roman" w:cs="Times New Roman"/>
                <w:i/>
                <w:iCs/>
                <w:sz w:val="24"/>
                <w:szCs w:val="24"/>
                <w:lang w:val="ro-MD"/>
              </w:rPr>
              <w:t>pruni</w:t>
            </w:r>
            <w:r w:rsidRPr="008B0D67">
              <w:rPr>
                <w:rFonts w:ascii="Times New Roman" w:eastAsia="Times New Roman" w:hAnsi="Times New Roman" w:cs="Times New Roman"/>
                <w:sz w:val="24"/>
                <w:szCs w:val="24"/>
                <w:lang w:val="ro-MD"/>
              </w:rPr>
              <w:t xml:space="preserve"> (Smith) Vauterin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xml:space="preserve"> nu este cunoscută,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au fost cultivate pe parcursul întregii lor vieți într-o zonă indemnă de </w:t>
            </w:r>
            <w:r w:rsidRPr="008B0D67">
              <w:rPr>
                <w:rFonts w:ascii="Times New Roman" w:eastAsia="Times New Roman" w:hAnsi="Times New Roman" w:cs="Times New Roman"/>
                <w:i/>
                <w:iCs/>
                <w:sz w:val="24"/>
                <w:szCs w:val="24"/>
                <w:lang w:val="ro-MD"/>
              </w:rPr>
              <w:t>Xanthomonas arboricola</w:t>
            </w:r>
            <w:r w:rsidRPr="008B0D67">
              <w:rPr>
                <w:rFonts w:ascii="Times New Roman" w:eastAsia="Times New Roman" w:hAnsi="Times New Roman" w:cs="Times New Roman"/>
                <w:sz w:val="24"/>
                <w:szCs w:val="24"/>
                <w:lang w:val="ro-MD"/>
              </w:rPr>
              <w:t xml:space="preserve"> pv. </w:t>
            </w:r>
            <w:r w:rsidRPr="008B0D67">
              <w:rPr>
                <w:rFonts w:ascii="Times New Roman" w:eastAsia="Times New Roman" w:hAnsi="Times New Roman" w:cs="Times New Roman"/>
                <w:i/>
                <w:iCs/>
                <w:sz w:val="24"/>
                <w:szCs w:val="24"/>
                <w:lang w:val="ro-MD"/>
              </w:rPr>
              <w:t>pruni</w:t>
            </w:r>
            <w:r w:rsidRPr="008B0D67">
              <w:rPr>
                <w:rFonts w:ascii="Times New Roman" w:eastAsia="Times New Roman" w:hAnsi="Times New Roman" w:cs="Times New Roman"/>
                <w:sz w:val="24"/>
                <w:szCs w:val="24"/>
                <w:lang w:val="ro-MD"/>
              </w:rPr>
              <w:t xml:space="preserve"> (Smith) Vauterin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stabilită de autoritatea competentă în conformitate cu standardele internaționale pentru măsuri fitosanitare relevante,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au fost derivate pe linie directă din plante mamă care nu au manifestat niciun simptom cauzat de </w:t>
            </w:r>
            <w:r w:rsidRPr="008B0D67">
              <w:rPr>
                <w:rFonts w:ascii="Times New Roman" w:eastAsia="Times New Roman" w:hAnsi="Times New Roman" w:cs="Times New Roman"/>
                <w:i/>
                <w:iCs/>
                <w:sz w:val="24"/>
                <w:szCs w:val="24"/>
                <w:lang w:val="ro-MD"/>
              </w:rPr>
              <w:t>Xanthomonas arboricola</w:t>
            </w:r>
            <w:r w:rsidRPr="008B0D67">
              <w:rPr>
                <w:rFonts w:ascii="Times New Roman" w:eastAsia="Times New Roman" w:hAnsi="Times New Roman" w:cs="Times New Roman"/>
                <w:sz w:val="24"/>
                <w:szCs w:val="24"/>
                <w:lang w:val="ro-MD"/>
              </w:rPr>
              <w:t xml:space="preserve"> pv. </w:t>
            </w:r>
            <w:r w:rsidRPr="008B0D67">
              <w:rPr>
                <w:rFonts w:ascii="Times New Roman" w:eastAsia="Times New Roman" w:hAnsi="Times New Roman" w:cs="Times New Roman"/>
                <w:i/>
                <w:iCs/>
                <w:sz w:val="24"/>
                <w:szCs w:val="24"/>
                <w:lang w:val="ro-MD"/>
              </w:rPr>
              <w:t>pruni</w:t>
            </w:r>
            <w:r w:rsidRPr="008B0D67">
              <w:rPr>
                <w:rFonts w:ascii="Times New Roman" w:eastAsia="Times New Roman" w:hAnsi="Times New Roman" w:cs="Times New Roman"/>
                <w:sz w:val="24"/>
                <w:szCs w:val="24"/>
                <w:lang w:val="ro-MD"/>
              </w:rPr>
              <w:t xml:space="preserve"> (Smith) Vauterin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xml:space="preserve"> pe parcursul ultimului ciclu complet de vegetație,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și</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nu s-a observat niciun simptom cauzat de </w:t>
            </w:r>
            <w:r w:rsidRPr="008B0D67">
              <w:rPr>
                <w:rFonts w:ascii="Times New Roman" w:eastAsia="Times New Roman" w:hAnsi="Times New Roman" w:cs="Times New Roman"/>
                <w:i/>
                <w:iCs/>
                <w:sz w:val="24"/>
                <w:szCs w:val="24"/>
                <w:lang w:val="ro-MD"/>
              </w:rPr>
              <w:t>Xanthomonas arboricola</w:t>
            </w:r>
            <w:r w:rsidRPr="008B0D67">
              <w:rPr>
                <w:rFonts w:ascii="Times New Roman" w:eastAsia="Times New Roman" w:hAnsi="Times New Roman" w:cs="Times New Roman"/>
                <w:sz w:val="24"/>
                <w:szCs w:val="24"/>
                <w:lang w:val="ro-MD"/>
              </w:rPr>
              <w:t xml:space="preserve"> pv. </w:t>
            </w:r>
            <w:r w:rsidRPr="008B0D67">
              <w:rPr>
                <w:rFonts w:ascii="Times New Roman" w:eastAsia="Times New Roman" w:hAnsi="Times New Roman" w:cs="Times New Roman"/>
                <w:i/>
                <w:iCs/>
                <w:sz w:val="24"/>
                <w:szCs w:val="24"/>
                <w:lang w:val="ro-MD"/>
              </w:rPr>
              <w:t>pruni</w:t>
            </w:r>
            <w:r w:rsidRPr="008B0D67">
              <w:rPr>
                <w:rFonts w:ascii="Times New Roman" w:eastAsia="Times New Roman" w:hAnsi="Times New Roman" w:cs="Times New Roman"/>
                <w:sz w:val="24"/>
                <w:szCs w:val="24"/>
                <w:lang w:val="ro-MD"/>
              </w:rPr>
              <w:t xml:space="preserve"> (Smith) Vauterin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xml:space="preserve"> la plantele din locul de producție în cursul ultimului ciclu complet de vegetație,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d) în ceea ce privește plantele de </w:t>
            </w:r>
            <w:r w:rsidRPr="008B0D67">
              <w:rPr>
                <w:rFonts w:ascii="Times New Roman" w:eastAsia="Times New Roman" w:hAnsi="Times New Roman" w:cs="Times New Roman"/>
                <w:i/>
                <w:iCs/>
                <w:sz w:val="24"/>
                <w:szCs w:val="24"/>
                <w:lang w:val="ro-MD"/>
              </w:rPr>
              <w:t>Prunus laurocerasus</w:t>
            </w:r>
            <w:r w:rsidRPr="008B0D67">
              <w:rPr>
                <w:rFonts w:ascii="Times New Roman" w:eastAsia="Times New Roman" w:hAnsi="Times New Roman" w:cs="Times New Roman"/>
                <w:sz w:val="24"/>
                <w:szCs w:val="24"/>
                <w:lang w:val="ro-MD"/>
              </w:rPr>
              <w:t xml:space="preserve"> L. și </w:t>
            </w:r>
            <w:r w:rsidRPr="008B0D67">
              <w:rPr>
                <w:rFonts w:ascii="Times New Roman" w:eastAsia="Times New Roman" w:hAnsi="Times New Roman" w:cs="Times New Roman"/>
                <w:i/>
                <w:iCs/>
                <w:sz w:val="24"/>
                <w:szCs w:val="24"/>
                <w:lang w:val="ro-MD"/>
              </w:rPr>
              <w:t>Prunus lusitanica</w:t>
            </w:r>
            <w:r w:rsidRPr="008B0D67">
              <w:rPr>
                <w:rFonts w:ascii="Times New Roman" w:eastAsia="Times New Roman" w:hAnsi="Times New Roman" w:cs="Times New Roman"/>
                <w:sz w:val="24"/>
                <w:szCs w:val="24"/>
                <w:lang w:val="ro-MD"/>
              </w:rPr>
              <w:t xml:space="preserve"> L. în cazul cărora ambalajul sau alte mijloace dovedesc că sunt destinate vânzării către consumatori finali care nu sunt implicați în producția profesională de plante, nu a fost observat niciun simptom cauzat de </w:t>
            </w:r>
            <w:r w:rsidRPr="008B0D67">
              <w:rPr>
                <w:rFonts w:ascii="Times New Roman" w:eastAsia="Times New Roman" w:hAnsi="Times New Roman" w:cs="Times New Roman"/>
                <w:i/>
                <w:iCs/>
                <w:sz w:val="24"/>
                <w:szCs w:val="24"/>
                <w:lang w:val="ro-MD"/>
              </w:rPr>
              <w:t>Xanthomonas arboricola</w:t>
            </w:r>
            <w:r w:rsidRPr="008B0D67">
              <w:rPr>
                <w:rFonts w:ascii="Times New Roman" w:eastAsia="Times New Roman" w:hAnsi="Times New Roman" w:cs="Times New Roman"/>
                <w:sz w:val="24"/>
                <w:szCs w:val="24"/>
                <w:lang w:val="ro-MD"/>
              </w:rPr>
              <w:t xml:space="preserve"> pv. </w:t>
            </w:r>
            <w:r w:rsidRPr="008B0D67">
              <w:rPr>
                <w:rFonts w:ascii="Times New Roman" w:eastAsia="Times New Roman" w:hAnsi="Times New Roman" w:cs="Times New Roman"/>
                <w:i/>
                <w:iCs/>
                <w:sz w:val="24"/>
                <w:szCs w:val="24"/>
                <w:lang w:val="ro-MD"/>
              </w:rPr>
              <w:t>pruni</w:t>
            </w:r>
            <w:r w:rsidRPr="008B0D67">
              <w:rPr>
                <w:rFonts w:ascii="Times New Roman" w:eastAsia="Times New Roman" w:hAnsi="Times New Roman" w:cs="Times New Roman"/>
                <w:sz w:val="24"/>
                <w:szCs w:val="24"/>
                <w:lang w:val="ro-MD"/>
              </w:rPr>
              <w:t xml:space="preserve"> (Smith) Vauterin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xml:space="preserve"> la plantele de la locul de producție de la începutul ultimului ciclu complet de vegetație.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12.</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Butași fără rădăcină, destinați plantării, de </w:t>
            </w:r>
            <w:r w:rsidRPr="008B0D67">
              <w:rPr>
                <w:rFonts w:ascii="Times New Roman" w:eastAsia="Times New Roman" w:hAnsi="Times New Roman" w:cs="Times New Roman"/>
                <w:i/>
                <w:iCs/>
                <w:sz w:val="24"/>
                <w:szCs w:val="24"/>
                <w:lang w:val="ro-MD"/>
              </w:rPr>
              <w:t>Euphorbia pulcherrima</w:t>
            </w:r>
            <w:r w:rsidRPr="008B0D67">
              <w:rPr>
                <w:rFonts w:ascii="Times New Roman" w:eastAsia="Times New Roman" w:hAnsi="Times New Roman" w:cs="Times New Roman"/>
                <w:sz w:val="24"/>
                <w:szCs w:val="24"/>
                <w:lang w:val="ro-MD"/>
              </w:rPr>
              <w:t xml:space="preserve"> Willd.</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butașii fără rădăcină provin dintr-o zonă cunoscută ca fiind indemnă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nu a fost observat niciun semn cauzat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la locul de producție, inclusiv la butașii sau plantele de la care provin, care sunt deținute sau produse în acest loc de producție, în timpul inspecțiilor oficiale efectuate cel puțin o dată la trei săptămâni pe toată perioada de producție a plantelor respective la locul de producție specificat,</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în cazurile în care prezența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a fost depistată la locul de producție, butașii și plantele de la care provin, deținute sau produse în acest loc de producție, au fost supuse unui tratament adecvat pentru a se asigura absența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iar ulterior acest loc de producție trebuie să fi fost declarat indemn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ca urmare a punerii în aplicare a unor proceduri adecvate care vizează eradicarea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atât cu ocazia inspecțiilor oficiale efectuate cel puțin săptămânal în cele trei săptămâni anterioare expedierii de la locul de producție, cât și cu ocazia procedurilor de supraveghere aplicate pe toată perioada mai sus menționată. Ultima inspecție săptămânală trebuie efectuată chiar </w:t>
            </w:r>
            <w:r w:rsidRPr="008B0D67">
              <w:rPr>
                <w:rFonts w:ascii="Times New Roman" w:eastAsia="Times New Roman" w:hAnsi="Times New Roman" w:cs="Times New Roman"/>
                <w:sz w:val="24"/>
                <w:szCs w:val="24"/>
                <w:lang w:val="ro-MD"/>
              </w:rPr>
              <w:lastRenderedPageBreak/>
              <w:t>înainte de expedierea mai sus menționată.</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13.</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Euphorbia pulcherrima</w:t>
            </w:r>
            <w:r w:rsidRPr="008B0D67">
              <w:rPr>
                <w:rFonts w:ascii="Times New Roman" w:eastAsia="Times New Roman" w:hAnsi="Times New Roman" w:cs="Times New Roman"/>
                <w:sz w:val="24"/>
                <w:szCs w:val="24"/>
                <w:lang w:val="ro-MD"/>
              </w:rPr>
              <w:t xml:space="preserve"> Willd., cu excepția următoarelor:</w:t>
            </w:r>
          </w:p>
          <w:p w:rsidR="00237B40" w:rsidRPr="008B0D67" w:rsidRDefault="00237B40" w:rsidP="004E190F">
            <w:pPr>
              <w:spacing w:after="0" w:line="276" w:lineRule="auto"/>
              <w:ind w:left="141" w:hanging="240"/>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semințe,</w:t>
            </w:r>
          </w:p>
          <w:p w:rsidR="00237B40" w:rsidRPr="008B0D67" w:rsidRDefault="00237B40" w:rsidP="004E190F">
            <w:pPr>
              <w:spacing w:after="0" w:line="276" w:lineRule="auto"/>
              <w:ind w:left="141" w:hanging="240"/>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 butași fără rădăcină, destinați plantării, de </w:t>
            </w:r>
            <w:r w:rsidRPr="008B0D67">
              <w:rPr>
                <w:rFonts w:ascii="Times New Roman" w:eastAsia="Times New Roman" w:hAnsi="Times New Roman" w:cs="Times New Roman"/>
                <w:i/>
                <w:iCs/>
                <w:sz w:val="24"/>
                <w:szCs w:val="24"/>
                <w:lang w:val="ro-MD"/>
              </w:rPr>
              <w:t>Euphorbia pulcherrima</w:t>
            </w:r>
            <w:r w:rsidRPr="008B0D67">
              <w:rPr>
                <w:rFonts w:ascii="Times New Roman" w:eastAsia="Times New Roman" w:hAnsi="Times New Roman" w:cs="Times New Roman"/>
                <w:sz w:val="24"/>
                <w:szCs w:val="24"/>
                <w:lang w:val="ro-MD"/>
              </w:rPr>
              <w:t xml:space="preserve"> Willd.</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plantele provin dintr-o zonă cunoscută ca fiind indemnă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nu a fost observat niciun semn cauzat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inclusiv pe aceste plante, la locul de producție, cu ocazia inspecțiilor oficiale efectuate cel puțin o dată la trei săptămâni în timpul celor nouă săptămâni anterioare comercializării,</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în cazurile în care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a fost depistată la locul de producție, plantele, păstrate sau produse în acest loc de producție, au fost supuse unui tratament adecvat pentru a se asigura absența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iar ulterior acest loc de producție trebuie să fi fost declarat indemn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ca urmare a punerii în aplicare a unor proceduri adecvate care vizează eradicarea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atât cu ocazia inspecțiilor oficiale efectuate cel puțin săptămânal în cele trei săptămâni anterioare expedierii de la locul de producție, cât și cu ocazia procedurilor de supraveghere aplicate pe toată perioada mai sus menționată. Ultima inspecție săptămânală trebuie efectuată chiar înainte de expedierea mai sus menționată,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și</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d) există dovezi conform cărora plantele au fost produse din butași care: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(i)  provin dintr-o zonă cunoscută ca fiind indemnă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(ii)  au fost cultivați într-un loc de producție în care nu a fost observat niciun semn cauzat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inclusiv pe plante, cu ocazia inspecțiilor oficiale efectuate cel puțin o dată la trei săptămâni pe toată perioada de producție a acestor plante,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(iii)  în cazurile în care prezența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a fost depistată la locul de producție, au fost cultivați pe plante deținute sau produse în acest loc de producție, care au fost supuse unui tratament adecvat pentru a se asigura absența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iar ulterior acest loc de producție trebuie să fi fost declarat indemn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ca urmare a punerii în aplicare a unor proceduri adecvate care vizează eradicarea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atât cu ocazia inspecțiilor oficiale efectuate cel puțin săptămânal în cele trei săptămâni anterioare expedierii de la locul de producție în cauză, cât și cu ocazia procedurilor de supraveghere aplicate pe toată perioada mai sus menționată. Ultima inspecție săptămânală trebuie efectuată chiar înainte de expedierea mai sus menționată;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 xml:space="preserve">e) pentru plantele în cazul cărora ambalajul, dezvoltarea florilor (sau a bracteei) sau alte mijloace dovedesc că sunt destinate vânzării directe către consumatori finali care nu sunt implicați în producția profesională de plante, plantele respective au fost inspectate în mod oficial și au fost declarate indemne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înainte de a fi transportate.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14.</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Begonia</w:t>
            </w:r>
            <w:r w:rsidRPr="008B0D67">
              <w:rPr>
                <w:rFonts w:ascii="Times New Roman" w:eastAsia="Times New Roman" w:hAnsi="Times New Roman" w:cs="Times New Roman"/>
                <w:sz w:val="24"/>
                <w:szCs w:val="24"/>
                <w:lang w:val="ro-MD"/>
              </w:rPr>
              <w:t xml:space="preserve"> L., cu excepția semințelor, tuberculilor și bulbo-tuberculilor, și plante destinate plantării de </w:t>
            </w:r>
            <w:r w:rsidRPr="008B0D67">
              <w:rPr>
                <w:rFonts w:ascii="Times New Roman" w:eastAsia="Times New Roman" w:hAnsi="Times New Roman" w:cs="Times New Roman"/>
                <w:i/>
                <w:iCs/>
                <w:sz w:val="24"/>
                <w:szCs w:val="24"/>
                <w:lang w:val="ro-MD"/>
              </w:rPr>
              <w:t>Ajuga</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Crossandra</w:t>
            </w:r>
            <w:r w:rsidRPr="008B0D67">
              <w:rPr>
                <w:rFonts w:ascii="Times New Roman" w:eastAsia="Times New Roman" w:hAnsi="Times New Roman" w:cs="Times New Roman"/>
                <w:sz w:val="24"/>
                <w:szCs w:val="24"/>
                <w:lang w:val="ro-MD"/>
              </w:rPr>
              <w:t xml:space="preserve"> Salisb., </w:t>
            </w:r>
            <w:r w:rsidRPr="008B0D67">
              <w:rPr>
                <w:rFonts w:ascii="Times New Roman" w:eastAsia="Times New Roman" w:hAnsi="Times New Roman" w:cs="Times New Roman"/>
                <w:i/>
                <w:iCs/>
                <w:sz w:val="24"/>
                <w:szCs w:val="24"/>
                <w:lang w:val="ro-MD"/>
              </w:rPr>
              <w:t>Dipladenia</w:t>
            </w:r>
            <w:r w:rsidRPr="008B0D67">
              <w:rPr>
                <w:rFonts w:ascii="Times New Roman" w:eastAsia="Times New Roman" w:hAnsi="Times New Roman" w:cs="Times New Roman"/>
                <w:sz w:val="24"/>
                <w:szCs w:val="24"/>
                <w:lang w:val="ro-MD"/>
              </w:rPr>
              <w:t xml:space="preserve"> A.DC., </w:t>
            </w:r>
            <w:r w:rsidRPr="008B0D67">
              <w:rPr>
                <w:rFonts w:ascii="Times New Roman" w:eastAsia="Times New Roman" w:hAnsi="Times New Roman" w:cs="Times New Roman"/>
                <w:i/>
                <w:iCs/>
                <w:sz w:val="24"/>
                <w:szCs w:val="24"/>
                <w:lang w:val="ro-MD"/>
              </w:rPr>
              <w:t>Hibiscus</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Mandevilla</w:t>
            </w:r>
            <w:r w:rsidRPr="008B0D67">
              <w:rPr>
                <w:rFonts w:ascii="Times New Roman" w:eastAsia="Times New Roman" w:hAnsi="Times New Roman" w:cs="Times New Roman"/>
                <w:sz w:val="24"/>
                <w:szCs w:val="24"/>
                <w:lang w:val="ro-MD"/>
              </w:rPr>
              <w:t xml:space="preserve"> Lindl. și </w:t>
            </w:r>
            <w:r w:rsidRPr="008B0D67">
              <w:rPr>
                <w:rFonts w:ascii="Times New Roman" w:eastAsia="Times New Roman" w:hAnsi="Times New Roman" w:cs="Times New Roman"/>
                <w:i/>
                <w:iCs/>
                <w:sz w:val="24"/>
                <w:szCs w:val="24"/>
                <w:lang w:val="ro-MD"/>
              </w:rPr>
              <w:t>Nerium oleander</w:t>
            </w:r>
            <w:r w:rsidRPr="008B0D67">
              <w:rPr>
                <w:rFonts w:ascii="Times New Roman" w:eastAsia="Times New Roman" w:hAnsi="Times New Roman" w:cs="Times New Roman"/>
                <w:sz w:val="24"/>
                <w:szCs w:val="24"/>
                <w:lang w:val="ro-MD"/>
              </w:rPr>
              <w:t xml:space="preserve"> L., cu excepția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plantele provin dintr-o zonă cunoscută ca fiind indemnă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nu a fost observat niciun semn cauzat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inclusiv pe aceste plante, la locul de producție, cu ocazia inspecțiilor oficiale efectuate cel puțin o dată la trei săptămâni în timpul celor nouă săptămâni anterioare comercializării,</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în cazurile în care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a fost depistată la locul de producție, plantele, păstrate sau produse în acest loc de producție, au fost supuse unui tratament adecvat pentru a se asigura absența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iar ulterior acest loc de producție trebuie să fi fost declarat indemn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ca urmare a punerii în aplicare a unor proceduri adecvate care vizează eradicarea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atât cu ocazia inspecțiilor oficiale efectuate cel puțin săptămânal în cele trei săptămâni anterioare </w:t>
            </w:r>
            <w:r w:rsidRPr="008B0D67">
              <w:rPr>
                <w:rFonts w:ascii="Times New Roman" w:eastAsia="Times New Roman" w:hAnsi="Times New Roman" w:cs="Times New Roman"/>
                <w:sz w:val="24"/>
                <w:szCs w:val="24"/>
                <w:lang w:val="ro-MD"/>
              </w:rPr>
              <w:lastRenderedPageBreak/>
              <w:t>expedierii de la locul de producție în cauză, cât și cu ocazia procedurilor de supraveghere aplicate pe toată perioada mai sus menționată. Ultima inspecție săptămânală trebuie efectuată chiar înainte de expedierea mai sus menționată;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d) pentru plantele în cazul cărora ambalajele, dezvoltarea florilor sau alte mijloace dovedesc că sunt destinate vânzării directe către consumatorii finali care nu sunt implicați în producția profesională de plante, plantele respective au fost inspectate în mod oficial și au fost declarate indemne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chiar înainte de a fi transportate.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15.</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Abies</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Larix</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Picea</w:t>
            </w:r>
            <w:r w:rsidRPr="008B0D67">
              <w:rPr>
                <w:rFonts w:ascii="Times New Roman" w:eastAsia="Times New Roman" w:hAnsi="Times New Roman" w:cs="Times New Roman"/>
                <w:sz w:val="24"/>
                <w:szCs w:val="24"/>
                <w:lang w:val="ro-MD"/>
              </w:rPr>
              <w:t xml:space="preserve"> A. Dietr., </w:t>
            </w:r>
            <w:r w:rsidRPr="008B0D67">
              <w:rPr>
                <w:rFonts w:ascii="Times New Roman" w:eastAsia="Times New Roman" w:hAnsi="Times New Roman" w:cs="Times New Roman"/>
                <w:i/>
                <w:iCs/>
                <w:sz w:val="24"/>
                <w:szCs w:val="24"/>
                <w:lang w:val="ro-MD"/>
              </w:rPr>
              <w:t>Pinus</w:t>
            </w:r>
            <w:r w:rsidRPr="008B0D67">
              <w:rPr>
                <w:rFonts w:ascii="Times New Roman" w:eastAsia="Times New Roman" w:hAnsi="Times New Roman" w:cs="Times New Roman"/>
                <w:sz w:val="24"/>
                <w:szCs w:val="24"/>
                <w:lang w:val="ro-MD"/>
              </w:rPr>
              <w:t xml:space="preserve"> L. și </w:t>
            </w:r>
            <w:r w:rsidRPr="008B0D67">
              <w:rPr>
                <w:rFonts w:ascii="Times New Roman" w:eastAsia="Times New Roman" w:hAnsi="Times New Roman" w:cs="Times New Roman"/>
                <w:i/>
                <w:iCs/>
                <w:sz w:val="24"/>
                <w:szCs w:val="24"/>
                <w:lang w:val="ro-MD"/>
              </w:rPr>
              <w:t>Pseudotsuga</w:t>
            </w:r>
            <w:r w:rsidRPr="008B0D67">
              <w:rPr>
                <w:rFonts w:ascii="Times New Roman" w:eastAsia="Times New Roman" w:hAnsi="Times New Roman" w:cs="Times New Roman"/>
                <w:sz w:val="24"/>
                <w:szCs w:val="24"/>
                <w:lang w:val="ro-MD"/>
              </w:rPr>
              <w:t xml:space="preserve"> Carr., cu excepția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plantele au fost produse în pepiniere și că locul de producție este indemn de </w:t>
            </w:r>
            <w:r w:rsidRPr="008B0D67">
              <w:rPr>
                <w:rFonts w:ascii="Times New Roman" w:eastAsia="Times New Roman" w:hAnsi="Times New Roman" w:cs="Times New Roman"/>
                <w:i/>
                <w:iCs/>
                <w:sz w:val="24"/>
                <w:szCs w:val="24"/>
                <w:lang w:val="ro-MD"/>
              </w:rPr>
              <w:t>Gremmeniella abietina</w:t>
            </w:r>
            <w:r w:rsidRPr="008B0D67">
              <w:rPr>
                <w:rFonts w:ascii="Times New Roman" w:eastAsia="Times New Roman" w:hAnsi="Times New Roman" w:cs="Times New Roman"/>
                <w:sz w:val="24"/>
                <w:szCs w:val="24"/>
                <w:lang w:val="ro-MD"/>
              </w:rPr>
              <w:t xml:space="preserve"> (Lag.) Morelet.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16.</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Cedrus Trew, Pinus L.</w:t>
            </w:r>
            <w:r w:rsidRPr="008B0D67">
              <w:rPr>
                <w:rFonts w:ascii="Times New Roman" w:eastAsia="Times New Roman" w:hAnsi="Times New Roman" w:cs="Times New Roman"/>
                <w:sz w:val="24"/>
                <w:szCs w:val="24"/>
                <w:lang w:val="ro-MD"/>
              </w:rPr>
              <w:t>, cu excepția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plantele au fost cultivate pe parcursul întregii lor vieți în locuri de producție din țări unde prezența </w:t>
            </w:r>
            <w:r w:rsidRPr="008B0D67">
              <w:rPr>
                <w:rFonts w:ascii="Times New Roman" w:eastAsia="Times New Roman" w:hAnsi="Times New Roman" w:cs="Times New Roman"/>
                <w:i/>
                <w:iCs/>
                <w:sz w:val="24"/>
                <w:szCs w:val="24"/>
                <w:lang w:val="ro-MD"/>
              </w:rPr>
              <w:t>Thaumetopoea pityocampa</w:t>
            </w:r>
            <w:r w:rsidRPr="008B0D67">
              <w:rPr>
                <w:rFonts w:ascii="Times New Roman" w:eastAsia="Times New Roman" w:hAnsi="Times New Roman" w:cs="Times New Roman"/>
                <w:sz w:val="24"/>
                <w:szCs w:val="24"/>
                <w:lang w:val="ro-MD"/>
              </w:rPr>
              <w:t xml:space="preserve"> Denis </w:t>
            </w:r>
            <w:r w:rsidRPr="008B0D67">
              <w:rPr>
                <w:rFonts w:ascii="Times New Roman" w:eastAsia="Times New Roman" w:hAnsi="Times New Roman" w:cs="Times New Roman"/>
                <w:i/>
                <w:iCs/>
                <w:sz w:val="24"/>
                <w:szCs w:val="24"/>
                <w:lang w:val="ro-MD"/>
              </w:rPr>
              <w:t>&amp;</w:t>
            </w:r>
            <w:r w:rsidRPr="008B0D67">
              <w:rPr>
                <w:rFonts w:ascii="Times New Roman" w:eastAsia="Times New Roman" w:hAnsi="Times New Roman" w:cs="Times New Roman"/>
                <w:sz w:val="24"/>
                <w:szCs w:val="24"/>
                <w:lang w:val="ro-MD"/>
              </w:rPr>
              <w:t xml:space="preserve"> Schiffermüller nu este cunoscută,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plantele au fost cultivate pe parcursul întregii lor vieți într-o zonă indemnă de </w:t>
            </w:r>
            <w:r w:rsidRPr="008B0D67">
              <w:rPr>
                <w:rFonts w:ascii="Times New Roman" w:eastAsia="Times New Roman" w:hAnsi="Times New Roman" w:cs="Times New Roman"/>
                <w:i/>
                <w:iCs/>
                <w:sz w:val="24"/>
                <w:szCs w:val="24"/>
                <w:lang w:val="ro-MD"/>
              </w:rPr>
              <w:t>Thaumetopoea pityocampa</w:t>
            </w:r>
            <w:r w:rsidRPr="008B0D67">
              <w:rPr>
                <w:rFonts w:ascii="Times New Roman" w:eastAsia="Times New Roman" w:hAnsi="Times New Roman" w:cs="Times New Roman"/>
                <w:sz w:val="24"/>
                <w:szCs w:val="24"/>
                <w:lang w:val="ro-MD"/>
              </w:rPr>
              <w:t xml:space="preserve"> Denis </w:t>
            </w:r>
            <w:r w:rsidRPr="008B0D67">
              <w:rPr>
                <w:rFonts w:ascii="Times New Roman" w:eastAsia="Times New Roman" w:hAnsi="Times New Roman" w:cs="Times New Roman"/>
                <w:i/>
                <w:iCs/>
                <w:sz w:val="24"/>
                <w:szCs w:val="24"/>
                <w:lang w:val="ro-MD"/>
              </w:rPr>
              <w:t>&amp;</w:t>
            </w:r>
            <w:r w:rsidRPr="008B0D67">
              <w:rPr>
                <w:rFonts w:ascii="Times New Roman" w:eastAsia="Times New Roman" w:hAnsi="Times New Roman" w:cs="Times New Roman"/>
                <w:sz w:val="24"/>
                <w:szCs w:val="24"/>
                <w:lang w:val="ro-MD"/>
              </w:rPr>
              <w:t xml:space="preserve"> Schiffermüller, stabilită de autoritatea competentă în conformitate </w:t>
            </w:r>
            <w:r w:rsidRPr="008B0D67">
              <w:rPr>
                <w:rFonts w:ascii="Times New Roman" w:eastAsia="Times New Roman" w:hAnsi="Times New Roman" w:cs="Times New Roman"/>
                <w:sz w:val="24"/>
                <w:szCs w:val="24"/>
                <w:lang w:val="ro-MD"/>
              </w:rPr>
              <w:lastRenderedPageBreak/>
              <w:t>cu standardele internaționale pentru măsuri fitosanitare relevante,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plantele au fost cultivate în pepiniere care, inclusiv vecinătatea lor, au fost declarate indemne de </w:t>
            </w:r>
            <w:r w:rsidRPr="008B0D67">
              <w:rPr>
                <w:rFonts w:ascii="Times New Roman" w:eastAsia="Times New Roman" w:hAnsi="Times New Roman" w:cs="Times New Roman"/>
                <w:i/>
                <w:iCs/>
                <w:sz w:val="24"/>
                <w:szCs w:val="24"/>
                <w:lang w:val="ro-MD"/>
              </w:rPr>
              <w:t>Thaumetopoea pityocampa</w:t>
            </w:r>
            <w:r w:rsidRPr="008B0D67">
              <w:rPr>
                <w:rFonts w:ascii="Times New Roman" w:eastAsia="Times New Roman" w:hAnsi="Times New Roman" w:cs="Times New Roman"/>
                <w:sz w:val="24"/>
                <w:szCs w:val="24"/>
                <w:lang w:val="ro-MD"/>
              </w:rPr>
              <w:t xml:space="preserve"> Denis &amp; Schiffermüller pe baza inspecțiilor și anchetelor oficiale efectuate la momentele potrivite,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d) plantele au fost cultivate pe parcursul întregii lor vieți într-un loc ce asigură protecție fizică completă împotriva introducerii </w:t>
            </w:r>
            <w:r w:rsidRPr="008B0D67">
              <w:rPr>
                <w:rFonts w:ascii="Times New Roman" w:eastAsia="Times New Roman" w:hAnsi="Times New Roman" w:cs="Times New Roman"/>
                <w:i/>
                <w:iCs/>
                <w:sz w:val="24"/>
                <w:szCs w:val="24"/>
                <w:lang w:val="ro-MD"/>
              </w:rPr>
              <w:t>Thaumetopoea pityocampa</w:t>
            </w:r>
            <w:r w:rsidRPr="008B0D67">
              <w:rPr>
                <w:rFonts w:ascii="Times New Roman" w:eastAsia="Times New Roman" w:hAnsi="Times New Roman" w:cs="Times New Roman"/>
                <w:sz w:val="24"/>
                <w:szCs w:val="24"/>
                <w:lang w:val="ro-MD"/>
              </w:rPr>
              <w:t xml:space="preserve"> Denis &amp; Schiffermüller, au fost inspectate la momente potrivite și au fost declarate indemne de </w:t>
            </w:r>
            <w:r w:rsidRPr="008B0D67">
              <w:rPr>
                <w:rFonts w:ascii="Times New Roman" w:eastAsia="Times New Roman" w:hAnsi="Times New Roman" w:cs="Times New Roman"/>
                <w:i/>
                <w:iCs/>
                <w:sz w:val="24"/>
                <w:szCs w:val="24"/>
                <w:lang w:val="ro-MD"/>
              </w:rPr>
              <w:t>Thaumetopoea pityocampa</w:t>
            </w:r>
            <w:r w:rsidRPr="008B0D67">
              <w:rPr>
                <w:rFonts w:ascii="Times New Roman" w:eastAsia="Times New Roman" w:hAnsi="Times New Roman" w:cs="Times New Roman"/>
                <w:sz w:val="24"/>
                <w:szCs w:val="24"/>
                <w:lang w:val="ro-MD"/>
              </w:rPr>
              <w:t xml:space="preserve"> Denis &amp; Schiffermüller.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17.</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Larix</w:t>
            </w:r>
            <w:r w:rsidRPr="008B0D67">
              <w:rPr>
                <w:rFonts w:ascii="Times New Roman" w:eastAsia="Times New Roman" w:hAnsi="Times New Roman" w:cs="Times New Roman"/>
                <w:sz w:val="24"/>
                <w:szCs w:val="24"/>
                <w:lang w:val="ro-MD"/>
              </w:rPr>
              <w:t xml:space="preserve"> Mill., cu excepția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plantele au fost produse în pepiniere și că locul de producție este indemn de </w:t>
            </w:r>
            <w:r w:rsidRPr="008B0D67">
              <w:rPr>
                <w:rFonts w:ascii="Times New Roman" w:eastAsia="Times New Roman" w:hAnsi="Times New Roman" w:cs="Times New Roman"/>
                <w:i/>
                <w:iCs/>
                <w:sz w:val="24"/>
                <w:szCs w:val="24"/>
                <w:lang w:val="ro-MD"/>
              </w:rPr>
              <w:t>Cephalcia lariciphila</w:t>
            </w:r>
            <w:r w:rsidRPr="008B0D67">
              <w:rPr>
                <w:rFonts w:ascii="Times New Roman" w:eastAsia="Times New Roman" w:hAnsi="Times New Roman" w:cs="Times New Roman"/>
                <w:sz w:val="24"/>
                <w:szCs w:val="24"/>
                <w:lang w:val="ro-MD"/>
              </w:rPr>
              <w:t xml:space="preserve"> (Klug.).</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18.</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Picea</w:t>
            </w:r>
            <w:r w:rsidRPr="008B0D67">
              <w:rPr>
                <w:rFonts w:ascii="Times New Roman" w:eastAsia="Times New Roman" w:hAnsi="Times New Roman" w:cs="Times New Roman"/>
                <w:sz w:val="24"/>
                <w:szCs w:val="24"/>
                <w:lang w:val="ro-MD"/>
              </w:rPr>
              <w:t xml:space="preserve"> A. Dietr., cu excepția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plantele au fost produse în pepiniere și că locul de producție este indemn de </w:t>
            </w:r>
            <w:r w:rsidRPr="008B0D67">
              <w:rPr>
                <w:rFonts w:ascii="Times New Roman" w:eastAsia="Times New Roman" w:hAnsi="Times New Roman" w:cs="Times New Roman"/>
                <w:i/>
                <w:iCs/>
                <w:sz w:val="24"/>
                <w:szCs w:val="24"/>
                <w:lang w:val="ro-MD"/>
              </w:rPr>
              <w:t>Gilpinia hercyniae</w:t>
            </w:r>
            <w:r w:rsidRPr="008B0D67">
              <w:rPr>
                <w:rFonts w:ascii="Times New Roman" w:eastAsia="Times New Roman" w:hAnsi="Times New Roman" w:cs="Times New Roman"/>
                <w:sz w:val="24"/>
                <w:szCs w:val="24"/>
                <w:lang w:val="ro-MD"/>
              </w:rPr>
              <w:t xml:space="preserve"> (Hartig).</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19.</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Eucalyptus</w:t>
            </w:r>
            <w:r w:rsidRPr="008B0D67">
              <w:rPr>
                <w:rFonts w:ascii="Times New Roman" w:eastAsia="Times New Roman" w:hAnsi="Times New Roman" w:cs="Times New Roman"/>
                <w:sz w:val="24"/>
                <w:szCs w:val="24"/>
                <w:lang w:val="ro-MD"/>
              </w:rPr>
              <w:t xml:space="preserve"> l’Herit, cu excepția </w:t>
            </w:r>
            <w:r w:rsidRPr="008B0D67">
              <w:rPr>
                <w:rFonts w:ascii="Times New Roman" w:eastAsia="Times New Roman" w:hAnsi="Times New Roman" w:cs="Times New Roman"/>
                <w:sz w:val="24"/>
                <w:szCs w:val="24"/>
                <w:lang w:val="ro-MD"/>
              </w:rPr>
              <w:lastRenderedPageBreak/>
              <w:t>semințelor și fructelor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ex 0602 10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0609 90 91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0604 20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O declarație oficială care atestă că plantele: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 xml:space="preserve">a) sunt lipsite de pământ și au făcut obiectul unui tratament de combatere a </w:t>
            </w:r>
            <w:r w:rsidRPr="008B0D67">
              <w:rPr>
                <w:rFonts w:ascii="Times New Roman" w:eastAsia="Times New Roman" w:hAnsi="Times New Roman" w:cs="Times New Roman"/>
                <w:i/>
                <w:iCs/>
                <w:sz w:val="24"/>
                <w:szCs w:val="24"/>
                <w:lang w:val="ro-MD"/>
              </w:rPr>
              <w:t>Gonipterus scutellatus</w:t>
            </w:r>
            <w:r w:rsidRPr="008B0D67">
              <w:rPr>
                <w:rFonts w:ascii="Times New Roman" w:eastAsia="Times New Roman" w:hAnsi="Times New Roman" w:cs="Times New Roman"/>
                <w:sz w:val="24"/>
                <w:szCs w:val="24"/>
                <w:lang w:val="ro-MD"/>
              </w:rPr>
              <w:t xml:space="preserve"> Gyll.;</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plantele provin din zone cunoscute ca fiind indemne de </w:t>
            </w:r>
            <w:r w:rsidRPr="008B0D67">
              <w:rPr>
                <w:rFonts w:ascii="Times New Roman" w:eastAsia="Times New Roman" w:hAnsi="Times New Roman" w:cs="Times New Roman"/>
                <w:i/>
                <w:iCs/>
                <w:sz w:val="24"/>
                <w:szCs w:val="24"/>
                <w:lang w:val="ro-MD"/>
              </w:rPr>
              <w:t>Gonipterus scutellatus</w:t>
            </w:r>
            <w:r w:rsidRPr="008B0D67">
              <w:rPr>
                <w:rFonts w:ascii="Times New Roman" w:eastAsia="Times New Roman" w:hAnsi="Times New Roman" w:cs="Times New Roman"/>
                <w:sz w:val="24"/>
                <w:szCs w:val="24"/>
                <w:lang w:val="ro-MD"/>
              </w:rPr>
              <w:t xml:space="preserve"> Gyll.</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20.</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Castanea</w:t>
            </w:r>
            <w:r w:rsidRPr="008B0D67">
              <w:rPr>
                <w:rFonts w:ascii="Times New Roman" w:eastAsia="Times New Roman" w:hAnsi="Times New Roman" w:cs="Times New Roman"/>
                <w:sz w:val="24"/>
                <w:szCs w:val="24"/>
                <w:lang w:val="ro-MD"/>
              </w:rPr>
              <w:t xml:space="preserve"> Mill.</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0802 41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0802 42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1209 99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1209 99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 plantele au fost cultivate pe toată durata lor de viață: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în locuri de producție din țări unde prezența </w:t>
            </w:r>
            <w:r w:rsidRPr="008B0D67">
              <w:rPr>
                <w:rFonts w:ascii="Times New Roman" w:eastAsia="Times New Roman" w:hAnsi="Times New Roman" w:cs="Times New Roman"/>
                <w:i/>
                <w:iCs/>
                <w:sz w:val="24"/>
                <w:szCs w:val="24"/>
                <w:lang w:val="ro-MD"/>
              </w:rPr>
              <w:t>Cryphonectria parasitica</w:t>
            </w:r>
            <w:r w:rsidRPr="008B0D67">
              <w:rPr>
                <w:rFonts w:ascii="Times New Roman" w:eastAsia="Times New Roman" w:hAnsi="Times New Roman" w:cs="Times New Roman"/>
                <w:sz w:val="24"/>
                <w:szCs w:val="24"/>
                <w:lang w:val="ro-MD"/>
              </w:rPr>
              <w:t xml:space="preserve"> (Murrill) Barr nu este cunoscută;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într-o zonă indemnă de </w:t>
            </w:r>
            <w:r w:rsidRPr="008B0D67">
              <w:rPr>
                <w:rFonts w:ascii="Times New Roman" w:eastAsia="Times New Roman" w:hAnsi="Times New Roman" w:cs="Times New Roman"/>
                <w:i/>
                <w:iCs/>
                <w:sz w:val="24"/>
                <w:szCs w:val="24"/>
                <w:lang w:val="ro-MD"/>
              </w:rPr>
              <w:t>Cryphonectria parasitica</w:t>
            </w:r>
            <w:r w:rsidRPr="008B0D67">
              <w:rPr>
                <w:rFonts w:ascii="Times New Roman" w:eastAsia="Times New Roman" w:hAnsi="Times New Roman" w:cs="Times New Roman"/>
                <w:sz w:val="24"/>
                <w:szCs w:val="24"/>
                <w:lang w:val="ro-MD"/>
              </w:rPr>
              <w:t xml:space="preserve"> (Murrill) Barr, stabilită de autoritatea competentă în conformitate cu standardele internaționale pentru măsuri fitosanitare relevante.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Quercus</w:t>
            </w:r>
            <w:r w:rsidRPr="008B0D67">
              <w:rPr>
                <w:rFonts w:ascii="Times New Roman" w:eastAsia="Times New Roman" w:hAnsi="Times New Roman" w:cs="Times New Roman"/>
                <w:sz w:val="24"/>
                <w:szCs w:val="24"/>
                <w:lang w:val="ro-MD"/>
              </w:rPr>
              <w:t xml:space="preserve"> L., cu excepția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plantele au fost cultivate pe toată durata lor de viață în locuri de producție din țări unde prezența </w:t>
            </w:r>
            <w:r w:rsidRPr="008B0D67">
              <w:rPr>
                <w:rFonts w:ascii="Times New Roman" w:eastAsia="Times New Roman" w:hAnsi="Times New Roman" w:cs="Times New Roman"/>
                <w:i/>
                <w:iCs/>
                <w:sz w:val="24"/>
                <w:szCs w:val="24"/>
                <w:lang w:val="ro-MD"/>
              </w:rPr>
              <w:t>Cryphonectria parasitica</w:t>
            </w:r>
            <w:r w:rsidRPr="008B0D67">
              <w:rPr>
                <w:rFonts w:ascii="Times New Roman" w:eastAsia="Times New Roman" w:hAnsi="Times New Roman" w:cs="Times New Roman"/>
                <w:sz w:val="24"/>
                <w:szCs w:val="24"/>
                <w:lang w:val="ro-MD"/>
              </w:rPr>
              <w:t xml:space="preserve"> (Murrill) Barr nu este cunoscută;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plantele au fost cultivate pe toată durata lor de viață într-o zonă indemnă de </w:t>
            </w:r>
            <w:r w:rsidRPr="008B0D67">
              <w:rPr>
                <w:rFonts w:ascii="Times New Roman" w:eastAsia="Times New Roman" w:hAnsi="Times New Roman" w:cs="Times New Roman"/>
                <w:i/>
                <w:iCs/>
                <w:sz w:val="24"/>
                <w:szCs w:val="24"/>
                <w:lang w:val="ro-MD"/>
              </w:rPr>
              <w:t>Cryphonectria parasitica</w:t>
            </w:r>
            <w:r w:rsidRPr="008B0D67">
              <w:rPr>
                <w:rFonts w:ascii="Times New Roman" w:eastAsia="Times New Roman" w:hAnsi="Times New Roman" w:cs="Times New Roman"/>
                <w:sz w:val="24"/>
                <w:szCs w:val="24"/>
                <w:lang w:val="ro-MD"/>
              </w:rPr>
              <w:t xml:space="preserve"> (Murrill) Barr, stabilită de autoritatea competentă în conformitate cu standardele internaționale pentru măsuri fitosanitare relevante;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la locul de producție sau în imediata sa vecinătate nu s-a observat niciun </w:t>
            </w:r>
            <w:r w:rsidRPr="008B0D67">
              <w:rPr>
                <w:rFonts w:ascii="Times New Roman" w:eastAsia="Times New Roman" w:hAnsi="Times New Roman" w:cs="Times New Roman"/>
                <w:sz w:val="24"/>
                <w:szCs w:val="24"/>
                <w:lang w:val="ro-MD"/>
              </w:rPr>
              <w:lastRenderedPageBreak/>
              <w:t xml:space="preserve">simptom cauzat de </w:t>
            </w:r>
            <w:r w:rsidRPr="008B0D67">
              <w:rPr>
                <w:rFonts w:ascii="Times New Roman" w:eastAsia="Times New Roman" w:hAnsi="Times New Roman" w:cs="Times New Roman"/>
                <w:i/>
                <w:iCs/>
                <w:sz w:val="24"/>
                <w:szCs w:val="24"/>
                <w:lang w:val="ro-MD"/>
              </w:rPr>
              <w:t>Cryphonectria parasitica</w:t>
            </w:r>
            <w:r w:rsidRPr="008B0D67">
              <w:rPr>
                <w:rFonts w:ascii="Times New Roman" w:eastAsia="Times New Roman" w:hAnsi="Times New Roman" w:cs="Times New Roman"/>
                <w:sz w:val="24"/>
                <w:szCs w:val="24"/>
                <w:lang w:val="ro-MD"/>
              </w:rPr>
              <w:t xml:space="preserve"> (Murrill) Barr de la începutul ultimului ciclu de vegetație complet.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22.</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Quercus</w:t>
            </w:r>
            <w:r w:rsidRPr="008B0D67">
              <w:rPr>
                <w:rFonts w:ascii="Times New Roman" w:eastAsia="Times New Roman" w:hAnsi="Times New Roman" w:cs="Times New Roman"/>
                <w:sz w:val="24"/>
                <w:szCs w:val="24"/>
                <w:lang w:val="ro-MD"/>
              </w:rPr>
              <w:t xml:space="preserve"> L., cu excepția </w:t>
            </w:r>
            <w:r w:rsidRPr="008B0D67">
              <w:rPr>
                <w:rFonts w:ascii="Times New Roman" w:eastAsia="Times New Roman" w:hAnsi="Times New Roman" w:cs="Times New Roman"/>
                <w:i/>
                <w:iCs/>
                <w:sz w:val="24"/>
                <w:szCs w:val="24"/>
                <w:lang w:val="ro-MD"/>
              </w:rPr>
              <w:t>Quercus suber</w:t>
            </w:r>
            <w:r w:rsidRPr="008B0D67">
              <w:rPr>
                <w:rFonts w:ascii="Times New Roman" w:eastAsia="Times New Roman" w:hAnsi="Times New Roman" w:cs="Times New Roman"/>
                <w:sz w:val="24"/>
                <w:szCs w:val="24"/>
                <w:lang w:val="ro-MD"/>
              </w:rPr>
              <w:t xml:space="preserve"> L., cu o circumferință de cel puțin 8 cm măsurată la o înălțime de 1,2 m de la coletul rădăcinii,</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plantele au fost cultivate pe toată durata lor de viață în locuri de producție din țări în care prezența </w:t>
            </w:r>
            <w:r w:rsidRPr="008B0D67">
              <w:rPr>
                <w:rFonts w:ascii="Times New Roman" w:eastAsia="Times New Roman" w:hAnsi="Times New Roman" w:cs="Times New Roman"/>
                <w:i/>
                <w:iCs/>
                <w:sz w:val="24"/>
                <w:szCs w:val="24"/>
                <w:lang w:val="ro-MD"/>
              </w:rPr>
              <w:t>Thaumetopoea processionea</w:t>
            </w:r>
            <w:r w:rsidRPr="008B0D67">
              <w:rPr>
                <w:rFonts w:ascii="Times New Roman" w:eastAsia="Times New Roman" w:hAnsi="Times New Roman" w:cs="Times New Roman"/>
                <w:sz w:val="24"/>
                <w:szCs w:val="24"/>
                <w:lang w:val="ro-MD"/>
              </w:rPr>
              <w:t xml:space="preserve"> L. nu este cunoscută,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plantele au fost cultivate pe toată durata lor de viață într-o zonă indemnă de </w:t>
            </w:r>
            <w:r w:rsidRPr="008B0D67">
              <w:rPr>
                <w:rFonts w:ascii="Times New Roman" w:eastAsia="Times New Roman" w:hAnsi="Times New Roman" w:cs="Times New Roman"/>
                <w:i/>
                <w:iCs/>
                <w:sz w:val="24"/>
                <w:szCs w:val="24"/>
                <w:lang w:val="ro-MD"/>
              </w:rPr>
              <w:t>Thaumetopoea processionea</w:t>
            </w:r>
            <w:r w:rsidRPr="008B0D67">
              <w:rPr>
                <w:rFonts w:ascii="Times New Roman" w:eastAsia="Times New Roman" w:hAnsi="Times New Roman" w:cs="Times New Roman"/>
                <w:sz w:val="24"/>
                <w:szCs w:val="24"/>
                <w:lang w:val="ro-MD"/>
              </w:rPr>
              <w:t xml:space="preserve"> L., stabilită de autoritatea competentă în conformitate cu standardele internaționale pentru măsuri fitosanitare relevante,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plantele au fost cultivate pe toată durata lor de viață într-un loc ce asigură protecție fizică completă împotriva introducerii </w:t>
            </w:r>
            <w:r w:rsidRPr="008B0D67">
              <w:rPr>
                <w:rFonts w:ascii="Times New Roman" w:eastAsia="Times New Roman" w:hAnsi="Times New Roman" w:cs="Times New Roman"/>
                <w:i/>
                <w:iCs/>
                <w:sz w:val="24"/>
                <w:szCs w:val="24"/>
                <w:lang w:val="ro-MD"/>
              </w:rPr>
              <w:t>Thaumetopoea processionea</w:t>
            </w:r>
            <w:r w:rsidRPr="008B0D67">
              <w:rPr>
                <w:rFonts w:ascii="Times New Roman" w:eastAsia="Times New Roman" w:hAnsi="Times New Roman" w:cs="Times New Roman"/>
                <w:sz w:val="24"/>
                <w:szCs w:val="24"/>
                <w:lang w:val="ro-MD"/>
              </w:rPr>
              <w:t xml:space="preserve"> L., au fost inspectate la momente potrivite și au fost declarate indemne de </w:t>
            </w:r>
            <w:r w:rsidRPr="008B0D67">
              <w:rPr>
                <w:rFonts w:ascii="Times New Roman" w:eastAsia="Times New Roman" w:hAnsi="Times New Roman" w:cs="Times New Roman"/>
                <w:i/>
                <w:iCs/>
                <w:sz w:val="24"/>
                <w:szCs w:val="24"/>
                <w:lang w:val="ro-MD"/>
              </w:rPr>
              <w:t>Thaumetopoea processionea</w:t>
            </w:r>
            <w:r w:rsidRPr="008B0D67">
              <w:rPr>
                <w:rFonts w:ascii="Times New Roman" w:eastAsia="Times New Roman" w:hAnsi="Times New Roman" w:cs="Times New Roman"/>
                <w:sz w:val="24"/>
                <w:szCs w:val="24"/>
                <w:lang w:val="ro-MD"/>
              </w:rPr>
              <w:t xml:space="preserve"> L.</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23.</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Abies</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Larix</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Picea</w:t>
            </w:r>
            <w:r w:rsidRPr="008B0D67">
              <w:rPr>
                <w:rFonts w:ascii="Times New Roman" w:eastAsia="Times New Roman" w:hAnsi="Times New Roman" w:cs="Times New Roman"/>
                <w:sz w:val="24"/>
                <w:szCs w:val="24"/>
                <w:lang w:val="ro-MD"/>
              </w:rPr>
              <w:t xml:space="preserve"> A. Dietr., </w:t>
            </w:r>
            <w:r w:rsidRPr="008B0D67">
              <w:rPr>
                <w:rFonts w:ascii="Times New Roman" w:eastAsia="Times New Roman" w:hAnsi="Times New Roman" w:cs="Times New Roman"/>
                <w:i/>
                <w:iCs/>
                <w:sz w:val="24"/>
                <w:szCs w:val="24"/>
                <w:lang w:val="ro-MD"/>
              </w:rPr>
              <w:t>Pinus</w:t>
            </w:r>
            <w:r w:rsidRPr="008B0D67">
              <w:rPr>
                <w:rFonts w:ascii="Times New Roman" w:eastAsia="Times New Roman" w:hAnsi="Times New Roman" w:cs="Times New Roman"/>
                <w:sz w:val="24"/>
                <w:szCs w:val="24"/>
                <w:lang w:val="ro-MD"/>
              </w:rPr>
              <w:t xml:space="preserve"> L. și </w:t>
            </w:r>
            <w:r w:rsidRPr="008B0D67">
              <w:rPr>
                <w:rFonts w:ascii="Times New Roman" w:eastAsia="Times New Roman" w:hAnsi="Times New Roman" w:cs="Times New Roman"/>
                <w:i/>
                <w:iCs/>
                <w:sz w:val="24"/>
                <w:szCs w:val="24"/>
                <w:lang w:val="ro-MD"/>
              </w:rPr>
              <w:t>Pseudotsuga</w:t>
            </w:r>
            <w:r w:rsidRPr="008B0D67">
              <w:rPr>
                <w:rFonts w:ascii="Times New Roman" w:eastAsia="Times New Roman" w:hAnsi="Times New Roman" w:cs="Times New Roman"/>
                <w:sz w:val="24"/>
                <w:szCs w:val="24"/>
                <w:lang w:val="ro-MD"/>
              </w:rPr>
              <w:t xml:space="preserve"> Carr., cu o înălțime de peste 3 m,</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0604 20 20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locul de producție este indemn de </w:t>
            </w:r>
            <w:r w:rsidRPr="008B0D67">
              <w:rPr>
                <w:rFonts w:ascii="Times New Roman" w:eastAsia="Times New Roman" w:hAnsi="Times New Roman" w:cs="Times New Roman"/>
                <w:i/>
                <w:iCs/>
                <w:sz w:val="24"/>
                <w:szCs w:val="24"/>
                <w:lang w:val="ro-MD"/>
              </w:rPr>
              <w:t>Dendroctonus micans</w:t>
            </w:r>
            <w:r w:rsidRPr="008B0D67">
              <w:rPr>
                <w:rFonts w:ascii="Times New Roman" w:eastAsia="Times New Roman" w:hAnsi="Times New Roman" w:cs="Times New Roman"/>
                <w:sz w:val="24"/>
                <w:szCs w:val="24"/>
                <w:lang w:val="ro-MD"/>
              </w:rPr>
              <w:t xml:space="preserve"> Kugelan.</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24.</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Abies</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Larix</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Picea</w:t>
            </w:r>
            <w:r w:rsidRPr="008B0D67">
              <w:rPr>
                <w:rFonts w:ascii="Times New Roman" w:eastAsia="Times New Roman" w:hAnsi="Times New Roman" w:cs="Times New Roman"/>
                <w:sz w:val="24"/>
                <w:szCs w:val="24"/>
                <w:lang w:val="ro-MD"/>
              </w:rPr>
              <w:t xml:space="preserve"> A. Dietr. și </w:t>
            </w:r>
            <w:r w:rsidRPr="008B0D67">
              <w:rPr>
                <w:rFonts w:ascii="Times New Roman" w:eastAsia="Times New Roman" w:hAnsi="Times New Roman" w:cs="Times New Roman"/>
                <w:i/>
                <w:iCs/>
                <w:sz w:val="24"/>
                <w:szCs w:val="24"/>
                <w:lang w:val="ro-MD"/>
              </w:rPr>
              <w:t>Pinus</w:t>
            </w:r>
            <w:r w:rsidRPr="008B0D67">
              <w:rPr>
                <w:rFonts w:ascii="Times New Roman" w:eastAsia="Times New Roman" w:hAnsi="Times New Roman" w:cs="Times New Roman"/>
                <w:sz w:val="24"/>
                <w:szCs w:val="24"/>
                <w:lang w:val="ro-MD"/>
              </w:rPr>
              <w:t xml:space="preserve"> L., cu o înălțime de peste 3 m,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0604 20 20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locul de producție este indemn de </w:t>
            </w:r>
            <w:r w:rsidRPr="008B0D67">
              <w:rPr>
                <w:rFonts w:ascii="Times New Roman" w:eastAsia="Times New Roman" w:hAnsi="Times New Roman" w:cs="Times New Roman"/>
                <w:i/>
                <w:iCs/>
                <w:sz w:val="24"/>
                <w:szCs w:val="24"/>
                <w:lang w:val="ro-MD"/>
              </w:rPr>
              <w:t>Ips duplicatus</w:t>
            </w:r>
            <w:r w:rsidRPr="008B0D67">
              <w:rPr>
                <w:rFonts w:ascii="Times New Roman" w:eastAsia="Times New Roman" w:hAnsi="Times New Roman" w:cs="Times New Roman"/>
                <w:sz w:val="24"/>
                <w:szCs w:val="24"/>
                <w:lang w:val="ro-MD"/>
              </w:rPr>
              <w:t xml:space="preserve"> Sahlberg.</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25.</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Abies</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Larix</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Picea</w:t>
            </w:r>
            <w:r w:rsidRPr="008B0D67">
              <w:rPr>
                <w:rFonts w:ascii="Times New Roman" w:eastAsia="Times New Roman" w:hAnsi="Times New Roman" w:cs="Times New Roman"/>
                <w:sz w:val="24"/>
                <w:szCs w:val="24"/>
                <w:lang w:val="ro-MD"/>
              </w:rPr>
              <w:t xml:space="preserve"> A., Dietr., </w:t>
            </w:r>
            <w:r w:rsidRPr="008B0D67">
              <w:rPr>
                <w:rFonts w:ascii="Times New Roman" w:eastAsia="Times New Roman" w:hAnsi="Times New Roman" w:cs="Times New Roman"/>
                <w:i/>
                <w:iCs/>
                <w:sz w:val="24"/>
                <w:szCs w:val="24"/>
                <w:lang w:val="ro-MD"/>
              </w:rPr>
              <w:t>Pinus</w:t>
            </w:r>
            <w:r w:rsidRPr="008B0D67">
              <w:rPr>
                <w:rFonts w:ascii="Times New Roman" w:eastAsia="Times New Roman" w:hAnsi="Times New Roman" w:cs="Times New Roman"/>
                <w:sz w:val="24"/>
                <w:szCs w:val="24"/>
                <w:lang w:val="ro-MD"/>
              </w:rPr>
              <w:t xml:space="preserve"> L. și </w:t>
            </w:r>
            <w:r w:rsidRPr="008B0D67">
              <w:rPr>
                <w:rFonts w:ascii="Times New Roman" w:eastAsia="Times New Roman" w:hAnsi="Times New Roman" w:cs="Times New Roman"/>
                <w:i/>
                <w:iCs/>
                <w:sz w:val="24"/>
                <w:szCs w:val="24"/>
                <w:lang w:val="ro-MD"/>
              </w:rPr>
              <w:t>Pseudotsuga</w:t>
            </w:r>
            <w:r w:rsidRPr="008B0D67">
              <w:rPr>
                <w:rFonts w:ascii="Times New Roman" w:eastAsia="Times New Roman" w:hAnsi="Times New Roman" w:cs="Times New Roman"/>
                <w:sz w:val="24"/>
                <w:szCs w:val="24"/>
                <w:lang w:val="ro-MD"/>
              </w:rPr>
              <w:t xml:space="preserve"> Carr., cu o înălțime de peste 3 m,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0604 20 20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locul de producție este indemn de </w:t>
            </w:r>
            <w:r w:rsidRPr="008B0D67">
              <w:rPr>
                <w:rFonts w:ascii="Times New Roman" w:eastAsia="Times New Roman" w:hAnsi="Times New Roman" w:cs="Times New Roman"/>
                <w:i/>
                <w:iCs/>
                <w:sz w:val="24"/>
                <w:szCs w:val="24"/>
                <w:lang w:val="ro-MD"/>
              </w:rPr>
              <w:t>Ips typographus</w:t>
            </w:r>
            <w:r w:rsidRPr="008B0D67">
              <w:rPr>
                <w:rFonts w:ascii="Times New Roman" w:eastAsia="Times New Roman" w:hAnsi="Times New Roman" w:cs="Times New Roman"/>
                <w:sz w:val="24"/>
                <w:szCs w:val="24"/>
                <w:lang w:val="ro-MD"/>
              </w:rPr>
              <w:t xml:space="preserve"> Heer.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26.</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Abies</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Larix</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Picea</w:t>
            </w:r>
            <w:r w:rsidRPr="008B0D67">
              <w:rPr>
                <w:rFonts w:ascii="Times New Roman" w:eastAsia="Times New Roman" w:hAnsi="Times New Roman" w:cs="Times New Roman"/>
                <w:sz w:val="24"/>
                <w:szCs w:val="24"/>
                <w:lang w:val="ro-MD"/>
              </w:rPr>
              <w:t xml:space="preserve"> A. Dietr. și </w:t>
            </w:r>
            <w:r w:rsidRPr="008B0D67">
              <w:rPr>
                <w:rFonts w:ascii="Times New Roman" w:eastAsia="Times New Roman" w:hAnsi="Times New Roman" w:cs="Times New Roman"/>
                <w:i/>
                <w:iCs/>
                <w:sz w:val="24"/>
                <w:szCs w:val="24"/>
                <w:lang w:val="ro-MD"/>
              </w:rPr>
              <w:t>Pinus</w:t>
            </w:r>
            <w:r w:rsidRPr="008B0D67">
              <w:rPr>
                <w:rFonts w:ascii="Times New Roman" w:eastAsia="Times New Roman" w:hAnsi="Times New Roman" w:cs="Times New Roman"/>
                <w:sz w:val="24"/>
                <w:szCs w:val="24"/>
                <w:lang w:val="ro-MD"/>
              </w:rPr>
              <w:t xml:space="preserve"> L. cu o înălțime de peste 3 m,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0604 20 20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locul de producție este indemn de </w:t>
            </w:r>
            <w:r w:rsidRPr="008B0D67">
              <w:rPr>
                <w:rFonts w:ascii="Times New Roman" w:eastAsia="Times New Roman" w:hAnsi="Times New Roman" w:cs="Times New Roman"/>
                <w:i/>
                <w:iCs/>
                <w:sz w:val="24"/>
                <w:szCs w:val="24"/>
                <w:lang w:val="ro-MD"/>
              </w:rPr>
              <w:t>Ips amitinus</w:t>
            </w:r>
            <w:r w:rsidRPr="008B0D67">
              <w:rPr>
                <w:rFonts w:ascii="Times New Roman" w:eastAsia="Times New Roman" w:hAnsi="Times New Roman" w:cs="Times New Roman"/>
                <w:sz w:val="24"/>
                <w:szCs w:val="24"/>
                <w:lang w:val="ro-MD"/>
              </w:rPr>
              <w:t xml:space="preserve"> Eichhof.</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27.</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Abies</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Larix</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Picea</w:t>
            </w:r>
            <w:r w:rsidRPr="008B0D67">
              <w:rPr>
                <w:rFonts w:ascii="Times New Roman" w:eastAsia="Times New Roman" w:hAnsi="Times New Roman" w:cs="Times New Roman"/>
                <w:sz w:val="24"/>
                <w:szCs w:val="24"/>
                <w:lang w:val="ro-MD"/>
              </w:rPr>
              <w:t xml:space="preserve"> A. Dietr., </w:t>
            </w:r>
            <w:r w:rsidRPr="008B0D67">
              <w:rPr>
                <w:rFonts w:ascii="Times New Roman" w:eastAsia="Times New Roman" w:hAnsi="Times New Roman" w:cs="Times New Roman"/>
                <w:i/>
                <w:iCs/>
                <w:sz w:val="24"/>
                <w:szCs w:val="24"/>
                <w:lang w:val="ro-MD"/>
              </w:rPr>
              <w:t>Pinus</w:t>
            </w:r>
            <w:r w:rsidRPr="008B0D67">
              <w:rPr>
                <w:rFonts w:ascii="Times New Roman" w:eastAsia="Times New Roman" w:hAnsi="Times New Roman" w:cs="Times New Roman"/>
                <w:sz w:val="24"/>
                <w:szCs w:val="24"/>
                <w:lang w:val="ro-MD"/>
              </w:rPr>
              <w:t xml:space="preserve"> L. și </w:t>
            </w:r>
            <w:r w:rsidRPr="008B0D67">
              <w:rPr>
                <w:rFonts w:ascii="Times New Roman" w:eastAsia="Times New Roman" w:hAnsi="Times New Roman" w:cs="Times New Roman"/>
                <w:i/>
                <w:iCs/>
                <w:sz w:val="24"/>
                <w:szCs w:val="24"/>
                <w:lang w:val="ro-MD"/>
              </w:rPr>
              <w:t>Pseudotsuga</w:t>
            </w:r>
            <w:r w:rsidRPr="008B0D67">
              <w:rPr>
                <w:rFonts w:ascii="Times New Roman" w:eastAsia="Times New Roman" w:hAnsi="Times New Roman" w:cs="Times New Roman"/>
                <w:sz w:val="24"/>
                <w:szCs w:val="24"/>
                <w:lang w:val="ro-MD"/>
              </w:rPr>
              <w:t xml:space="preserve"> Carr., cu o înălțime de peste 3 m,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0604 20 20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locul de producție este indemn de </w:t>
            </w:r>
            <w:r w:rsidRPr="008B0D67">
              <w:rPr>
                <w:rFonts w:ascii="Times New Roman" w:eastAsia="Times New Roman" w:hAnsi="Times New Roman" w:cs="Times New Roman"/>
                <w:i/>
                <w:iCs/>
                <w:sz w:val="24"/>
                <w:szCs w:val="24"/>
                <w:lang w:val="ro-MD"/>
              </w:rPr>
              <w:t>Ips cembrae</w:t>
            </w:r>
            <w:r w:rsidRPr="008B0D67">
              <w:rPr>
                <w:rFonts w:ascii="Times New Roman" w:eastAsia="Times New Roman" w:hAnsi="Times New Roman" w:cs="Times New Roman"/>
                <w:sz w:val="24"/>
                <w:szCs w:val="24"/>
                <w:lang w:val="ro-MD"/>
              </w:rPr>
              <w:t xml:space="preserve"> Heer.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28.</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Abies</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Larix</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Picea</w:t>
            </w:r>
            <w:r w:rsidRPr="008B0D67">
              <w:rPr>
                <w:rFonts w:ascii="Times New Roman" w:eastAsia="Times New Roman" w:hAnsi="Times New Roman" w:cs="Times New Roman"/>
                <w:sz w:val="24"/>
                <w:szCs w:val="24"/>
                <w:lang w:val="ro-MD"/>
              </w:rPr>
              <w:t xml:space="preserve"> A. Dietr. și </w:t>
            </w:r>
            <w:r w:rsidRPr="008B0D67">
              <w:rPr>
                <w:rFonts w:ascii="Times New Roman" w:eastAsia="Times New Roman" w:hAnsi="Times New Roman" w:cs="Times New Roman"/>
                <w:i/>
                <w:iCs/>
                <w:sz w:val="24"/>
                <w:szCs w:val="24"/>
                <w:lang w:val="ro-MD"/>
              </w:rPr>
              <w:t>Pinus</w:t>
            </w:r>
            <w:r w:rsidRPr="008B0D67">
              <w:rPr>
                <w:rFonts w:ascii="Times New Roman" w:eastAsia="Times New Roman" w:hAnsi="Times New Roman" w:cs="Times New Roman"/>
                <w:sz w:val="24"/>
                <w:szCs w:val="24"/>
                <w:lang w:val="ro-MD"/>
              </w:rPr>
              <w:t xml:space="preserve"> L. cu o înălțime de peste 3 m,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0604 20 20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locul de producție este indemn de </w:t>
            </w:r>
            <w:r w:rsidRPr="008B0D67">
              <w:rPr>
                <w:rFonts w:ascii="Times New Roman" w:eastAsia="Times New Roman" w:hAnsi="Times New Roman" w:cs="Times New Roman"/>
                <w:i/>
                <w:iCs/>
                <w:sz w:val="24"/>
                <w:szCs w:val="24"/>
                <w:lang w:val="ro-MD"/>
              </w:rPr>
              <w:t>Ips sexdentatus</w:t>
            </w:r>
            <w:r w:rsidRPr="008B0D67">
              <w:rPr>
                <w:rFonts w:ascii="Times New Roman" w:eastAsia="Times New Roman" w:hAnsi="Times New Roman" w:cs="Times New Roman"/>
                <w:sz w:val="24"/>
                <w:szCs w:val="24"/>
                <w:lang w:val="ro-MD"/>
              </w:rPr>
              <w:t xml:space="preserve"> Börner.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29.</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w:t>
            </w:r>
            <w:r w:rsidRPr="008B0D67">
              <w:rPr>
                <w:rFonts w:ascii="Times New Roman" w:eastAsia="Times New Roman" w:hAnsi="Times New Roman" w:cs="Times New Roman"/>
                <w:i/>
                <w:iCs/>
                <w:sz w:val="24"/>
                <w:szCs w:val="24"/>
                <w:lang w:val="ro-MD"/>
              </w:rPr>
              <w:t>Castanea</w:t>
            </w:r>
            <w:r w:rsidRPr="008B0D67">
              <w:rPr>
                <w:rFonts w:ascii="Times New Roman" w:eastAsia="Times New Roman" w:hAnsi="Times New Roman" w:cs="Times New Roman"/>
                <w:sz w:val="24"/>
                <w:szCs w:val="24"/>
                <w:lang w:val="ro-MD"/>
              </w:rPr>
              <w:t xml:space="preserve"> Mill., cu excepția plantelor în culturi de țesuturi, a fructelor și 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0604 20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1211 90 86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 plantele au fost cultivate pe toată durata lor de viață: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în locuri de producție din țări unde prezența </w:t>
            </w:r>
            <w:r w:rsidRPr="008B0D67">
              <w:rPr>
                <w:rFonts w:ascii="Times New Roman" w:eastAsia="Times New Roman" w:hAnsi="Times New Roman" w:cs="Times New Roman"/>
                <w:i/>
                <w:iCs/>
                <w:sz w:val="24"/>
                <w:szCs w:val="24"/>
                <w:lang w:val="ro-MD"/>
              </w:rPr>
              <w:t>Dryocosmus kuriphilus</w:t>
            </w:r>
            <w:r w:rsidRPr="008B0D67">
              <w:rPr>
                <w:rFonts w:ascii="Times New Roman" w:eastAsia="Times New Roman" w:hAnsi="Times New Roman" w:cs="Times New Roman"/>
                <w:sz w:val="24"/>
                <w:szCs w:val="24"/>
                <w:lang w:val="ro-MD"/>
              </w:rPr>
              <w:t xml:space="preserve"> Yasumatsu nu este cunoscută,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într-o zonă indemnă de </w:t>
            </w:r>
            <w:r w:rsidRPr="008B0D67">
              <w:rPr>
                <w:rFonts w:ascii="Times New Roman" w:eastAsia="Times New Roman" w:hAnsi="Times New Roman" w:cs="Times New Roman"/>
                <w:i/>
                <w:iCs/>
                <w:sz w:val="24"/>
                <w:szCs w:val="24"/>
                <w:lang w:val="ro-MD"/>
              </w:rPr>
              <w:t>Dryocosmus kuriphilus</w:t>
            </w:r>
            <w:r w:rsidRPr="008B0D67">
              <w:rPr>
                <w:rFonts w:ascii="Times New Roman" w:eastAsia="Times New Roman" w:hAnsi="Times New Roman" w:cs="Times New Roman"/>
                <w:sz w:val="24"/>
                <w:szCs w:val="24"/>
                <w:lang w:val="ro-MD"/>
              </w:rPr>
              <w:t xml:space="preserve"> Yasumatsu, stabilită de autoritatea competentă în conformitate cu standardele internaționale pentru măsuri fitosanitare relevante.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30.</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Palmae</w:t>
            </w:r>
            <w:r w:rsidRPr="008B0D67">
              <w:rPr>
                <w:rFonts w:ascii="Times New Roman" w:eastAsia="Times New Roman" w:hAnsi="Times New Roman" w:cs="Times New Roman"/>
                <w:sz w:val="24"/>
                <w:szCs w:val="24"/>
                <w:lang w:val="ro-MD"/>
              </w:rPr>
              <w:t xml:space="preserve">, cu un diametru al tulpinii la bază de peste 5 cm și aparținând genurilor următoare: </w:t>
            </w:r>
            <w:r w:rsidRPr="008B0D67">
              <w:rPr>
                <w:rFonts w:ascii="Times New Roman" w:eastAsia="Times New Roman" w:hAnsi="Times New Roman" w:cs="Times New Roman"/>
                <w:i/>
                <w:iCs/>
                <w:sz w:val="24"/>
                <w:szCs w:val="24"/>
                <w:lang w:val="ro-MD"/>
              </w:rPr>
              <w:t>Brahea</w:t>
            </w:r>
            <w:r w:rsidRPr="008B0D67">
              <w:rPr>
                <w:rFonts w:ascii="Times New Roman" w:eastAsia="Times New Roman" w:hAnsi="Times New Roman" w:cs="Times New Roman"/>
                <w:sz w:val="24"/>
                <w:szCs w:val="24"/>
                <w:lang w:val="ro-MD"/>
              </w:rPr>
              <w:t xml:space="preserve"> Mart., </w:t>
            </w:r>
            <w:r w:rsidRPr="008B0D67">
              <w:rPr>
                <w:rFonts w:ascii="Times New Roman" w:eastAsia="Times New Roman" w:hAnsi="Times New Roman" w:cs="Times New Roman"/>
                <w:i/>
                <w:iCs/>
                <w:sz w:val="24"/>
                <w:szCs w:val="24"/>
                <w:lang w:val="ro-MD"/>
              </w:rPr>
              <w:t>Butia</w:t>
            </w:r>
            <w:r w:rsidRPr="008B0D67">
              <w:rPr>
                <w:rFonts w:ascii="Times New Roman" w:eastAsia="Times New Roman" w:hAnsi="Times New Roman" w:cs="Times New Roman"/>
                <w:sz w:val="24"/>
                <w:szCs w:val="24"/>
                <w:lang w:val="ro-MD"/>
              </w:rPr>
              <w:t xml:space="preserve"> Becc., </w:t>
            </w:r>
            <w:r w:rsidRPr="008B0D67">
              <w:rPr>
                <w:rFonts w:ascii="Times New Roman" w:eastAsia="Times New Roman" w:hAnsi="Times New Roman" w:cs="Times New Roman"/>
                <w:i/>
                <w:iCs/>
                <w:sz w:val="24"/>
                <w:szCs w:val="24"/>
                <w:lang w:val="ro-MD"/>
              </w:rPr>
              <w:t>Chamaerops</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Jubaea</w:t>
            </w:r>
            <w:r w:rsidRPr="008B0D67">
              <w:rPr>
                <w:rFonts w:ascii="Times New Roman" w:eastAsia="Times New Roman" w:hAnsi="Times New Roman" w:cs="Times New Roman"/>
                <w:sz w:val="24"/>
                <w:szCs w:val="24"/>
                <w:lang w:val="ro-MD"/>
              </w:rPr>
              <w:t xml:space="preserve"> Kunth, </w:t>
            </w:r>
            <w:r w:rsidRPr="008B0D67">
              <w:rPr>
                <w:rFonts w:ascii="Times New Roman" w:eastAsia="Times New Roman" w:hAnsi="Times New Roman" w:cs="Times New Roman"/>
                <w:i/>
                <w:iCs/>
                <w:sz w:val="24"/>
                <w:szCs w:val="24"/>
                <w:lang w:val="ro-MD"/>
              </w:rPr>
              <w:t>Livistona</w:t>
            </w:r>
            <w:r w:rsidRPr="008B0D67">
              <w:rPr>
                <w:rFonts w:ascii="Times New Roman" w:eastAsia="Times New Roman" w:hAnsi="Times New Roman" w:cs="Times New Roman"/>
                <w:sz w:val="24"/>
                <w:szCs w:val="24"/>
                <w:lang w:val="ro-MD"/>
              </w:rPr>
              <w:t xml:space="preserve"> R. Br., </w:t>
            </w:r>
            <w:r w:rsidRPr="008B0D67">
              <w:rPr>
                <w:rFonts w:ascii="Times New Roman" w:eastAsia="Times New Roman" w:hAnsi="Times New Roman" w:cs="Times New Roman"/>
                <w:i/>
                <w:iCs/>
                <w:sz w:val="24"/>
                <w:szCs w:val="24"/>
                <w:lang w:val="ro-MD"/>
              </w:rPr>
              <w:t>Phoenix</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Sabal</w:t>
            </w:r>
            <w:r w:rsidRPr="008B0D67">
              <w:rPr>
                <w:rFonts w:ascii="Times New Roman" w:eastAsia="Times New Roman" w:hAnsi="Times New Roman" w:cs="Times New Roman"/>
                <w:sz w:val="24"/>
                <w:szCs w:val="24"/>
                <w:lang w:val="ro-MD"/>
              </w:rPr>
              <w:t xml:space="preserve"> Adans., </w:t>
            </w:r>
            <w:r w:rsidRPr="008B0D67">
              <w:rPr>
                <w:rFonts w:ascii="Times New Roman" w:eastAsia="Times New Roman" w:hAnsi="Times New Roman" w:cs="Times New Roman"/>
                <w:i/>
                <w:iCs/>
                <w:sz w:val="24"/>
                <w:szCs w:val="24"/>
                <w:lang w:val="ro-MD"/>
              </w:rPr>
              <w:t>Syagrus</w:t>
            </w:r>
            <w:r w:rsidRPr="008B0D67">
              <w:rPr>
                <w:rFonts w:ascii="Times New Roman" w:eastAsia="Times New Roman" w:hAnsi="Times New Roman" w:cs="Times New Roman"/>
                <w:sz w:val="24"/>
                <w:szCs w:val="24"/>
                <w:lang w:val="ro-MD"/>
              </w:rPr>
              <w:t xml:space="preserve"> Mart., </w:t>
            </w:r>
            <w:r w:rsidRPr="008B0D67">
              <w:rPr>
                <w:rFonts w:ascii="Times New Roman" w:eastAsia="Times New Roman" w:hAnsi="Times New Roman" w:cs="Times New Roman"/>
                <w:i/>
                <w:iCs/>
                <w:sz w:val="24"/>
                <w:szCs w:val="24"/>
                <w:lang w:val="ro-MD"/>
              </w:rPr>
              <w:t>Trachycarpus</w:t>
            </w:r>
            <w:r w:rsidRPr="008B0D67">
              <w:rPr>
                <w:rFonts w:ascii="Times New Roman" w:eastAsia="Times New Roman" w:hAnsi="Times New Roman" w:cs="Times New Roman"/>
                <w:sz w:val="24"/>
                <w:szCs w:val="24"/>
                <w:lang w:val="ro-MD"/>
              </w:rPr>
              <w:t xml:space="preserve"> H. Wendl., </w:t>
            </w:r>
            <w:r w:rsidRPr="008B0D67">
              <w:rPr>
                <w:rFonts w:ascii="Times New Roman" w:eastAsia="Times New Roman" w:hAnsi="Times New Roman" w:cs="Times New Roman"/>
                <w:i/>
                <w:iCs/>
                <w:sz w:val="24"/>
                <w:szCs w:val="24"/>
                <w:lang w:val="ro-MD"/>
              </w:rPr>
              <w:t>Trithrinax</w:t>
            </w:r>
            <w:r w:rsidRPr="008B0D67">
              <w:rPr>
                <w:rFonts w:ascii="Times New Roman" w:eastAsia="Times New Roman" w:hAnsi="Times New Roman" w:cs="Times New Roman"/>
                <w:sz w:val="24"/>
                <w:szCs w:val="24"/>
                <w:lang w:val="ro-MD"/>
              </w:rPr>
              <w:t xml:space="preserve"> Mart., </w:t>
            </w:r>
            <w:r w:rsidRPr="008B0D67">
              <w:rPr>
                <w:rFonts w:ascii="Times New Roman" w:eastAsia="Times New Roman" w:hAnsi="Times New Roman" w:cs="Times New Roman"/>
                <w:i/>
                <w:iCs/>
                <w:sz w:val="24"/>
                <w:szCs w:val="24"/>
                <w:lang w:val="ro-MD"/>
              </w:rPr>
              <w:t>Washingtonia</w:t>
            </w:r>
            <w:r w:rsidRPr="008B0D67">
              <w:rPr>
                <w:rFonts w:ascii="Times New Roman" w:eastAsia="Times New Roman" w:hAnsi="Times New Roman" w:cs="Times New Roman"/>
                <w:sz w:val="24"/>
                <w:szCs w:val="24"/>
                <w:lang w:val="ro-MD"/>
              </w:rPr>
              <w:t xml:space="preserve"> Raf.</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 plantele au fost cultivate: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pe toată durata lor de viață în locuri de producție din țări unde prezența </w:t>
            </w:r>
            <w:r w:rsidRPr="008B0D67">
              <w:rPr>
                <w:rFonts w:ascii="Times New Roman" w:eastAsia="Times New Roman" w:hAnsi="Times New Roman" w:cs="Times New Roman"/>
                <w:i/>
                <w:iCs/>
                <w:sz w:val="24"/>
                <w:szCs w:val="24"/>
                <w:lang w:val="ro-MD"/>
              </w:rPr>
              <w:t>Paysandisia archon</w:t>
            </w:r>
            <w:r w:rsidRPr="008B0D67">
              <w:rPr>
                <w:rFonts w:ascii="Times New Roman" w:eastAsia="Times New Roman" w:hAnsi="Times New Roman" w:cs="Times New Roman"/>
                <w:sz w:val="24"/>
                <w:szCs w:val="24"/>
                <w:lang w:val="ro-MD"/>
              </w:rPr>
              <w:t xml:space="preserve"> (Burmeister) nu este cunoscută;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pe toată durata lor de viață într-o zonă indemnă de </w:t>
            </w:r>
            <w:r w:rsidRPr="008B0D67">
              <w:rPr>
                <w:rFonts w:ascii="Times New Roman" w:eastAsia="Times New Roman" w:hAnsi="Times New Roman" w:cs="Times New Roman"/>
                <w:i/>
                <w:iCs/>
                <w:sz w:val="24"/>
                <w:szCs w:val="24"/>
                <w:lang w:val="ro-MD"/>
              </w:rPr>
              <w:t>Paysandisia archon</w:t>
            </w:r>
            <w:r w:rsidRPr="008B0D67">
              <w:rPr>
                <w:rFonts w:ascii="Times New Roman" w:eastAsia="Times New Roman" w:hAnsi="Times New Roman" w:cs="Times New Roman"/>
                <w:sz w:val="24"/>
                <w:szCs w:val="24"/>
                <w:lang w:val="ro-MD"/>
              </w:rPr>
              <w:t xml:space="preserve"> (Burmeister), stabilită de autoritatea competentă în conformitate cu standardele internaționale pentru măsuri fitosanitare relevante,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pe o perioadă de cel puțin doi ani înainte de export sau deplasare, într-un loc de producție: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(i)  înregistrat și supravegheat de autoritatea competentă din țara de origine și</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(ii)  în care plantele au fost plasate într-un loc ce asigură protecție fizică completă împotriva introducerii </w:t>
            </w:r>
            <w:r w:rsidRPr="008B0D67">
              <w:rPr>
                <w:rFonts w:ascii="Times New Roman" w:eastAsia="Times New Roman" w:hAnsi="Times New Roman" w:cs="Times New Roman"/>
                <w:i/>
                <w:iCs/>
                <w:sz w:val="24"/>
                <w:szCs w:val="24"/>
                <w:lang w:val="ro-MD"/>
              </w:rPr>
              <w:t>Paysandisia archon</w:t>
            </w:r>
            <w:r w:rsidRPr="008B0D67">
              <w:rPr>
                <w:rFonts w:ascii="Times New Roman" w:eastAsia="Times New Roman" w:hAnsi="Times New Roman" w:cs="Times New Roman"/>
                <w:sz w:val="24"/>
                <w:szCs w:val="24"/>
                <w:lang w:val="ro-MD"/>
              </w:rPr>
              <w:t xml:space="preserve"> (Burmeister), și</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(iii)  în care, cu ocazia a trei inspecții oficiale anuale efectuate la momente potrivite, inclusiv imediat înainte de deplasarea de la acest loc de producție, nu a fost observat niciun semn cauzat de </w:t>
            </w:r>
            <w:r w:rsidRPr="008B0D67">
              <w:rPr>
                <w:rFonts w:ascii="Times New Roman" w:eastAsia="Times New Roman" w:hAnsi="Times New Roman" w:cs="Times New Roman"/>
                <w:i/>
                <w:iCs/>
                <w:sz w:val="24"/>
                <w:szCs w:val="24"/>
                <w:lang w:val="ro-MD"/>
              </w:rPr>
              <w:t>Paysandisia archon</w:t>
            </w:r>
            <w:r w:rsidRPr="008B0D67">
              <w:rPr>
                <w:rFonts w:ascii="Times New Roman" w:eastAsia="Times New Roman" w:hAnsi="Times New Roman" w:cs="Times New Roman"/>
                <w:sz w:val="24"/>
                <w:szCs w:val="24"/>
                <w:lang w:val="ro-MD"/>
              </w:rPr>
              <w:t xml:space="preserve"> (Burmeister).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31.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Palmae</w:t>
            </w:r>
            <w:r w:rsidRPr="008B0D67">
              <w:rPr>
                <w:rFonts w:ascii="Times New Roman" w:eastAsia="Times New Roman" w:hAnsi="Times New Roman" w:cs="Times New Roman"/>
                <w:sz w:val="24"/>
                <w:szCs w:val="24"/>
                <w:lang w:val="ro-MD"/>
              </w:rPr>
              <w:t xml:space="preserve">, cu un diametru al tulpinii la bază de peste 5 cm și aparținând taxonilor următori: </w:t>
            </w:r>
            <w:r w:rsidRPr="008B0D67">
              <w:rPr>
                <w:rFonts w:ascii="Times New Roman" w:eastAsia="Times New Roman" w:hAnsi="Times New Roman" w:cs="Times New Roman"/>
                <w:i/>
                <w:iCs/>
                <w:sz w:val="24"/>
                <w:szCs w:val="24"/>
                <w:lang w:val="ro-MD"/>
              </w:rPr>
              <w:t>Areca catechu</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Arenga pinnata</w:t>
            </w:r>
            <w:r w:rsidRPr="008B0D67">
              <w:rPr>
                <w:rFonts w:ascii="Times New Roman" w:eastAsia="Times New Roman" w:hAnsi="Times New Roman" w:cs="Times New Roman"/>
                <w:sz w:val="24"/>
                <w:szCs w:val="24"/>
                <w:lang w:val="ro-MD"/>
              </w:rPr>
              <w:t xml:space="preserve"> (Wurmb) Merr., </w:t>
            </w:r>
            <w:r w:rsidRPr="008B0D67">
              <w:rPr>
                <w:rFonts w:ascii="Times New Roman" w:eastAsia="Times New Roman" w:hAnsi="Times New Roman" w:cs="Times New Roman"/>
                <w:i/>
                <w:iCs/>
                <w:sz w:val="24"/>
                <w:szCs w:val="24"/>
                <w:lang w:val="ro-MD"/>
              </w:rPr>
              <w:t>Bismarckia</w:t>
            </w:r>
            <w:r w:rsidRPr="008B0D67">
              <w:rPr>
                <w:rFonts w:ascii="Times New Roman" w:eastAsia="Times New Roman" w:hAnsi="Times New Roman" w:cs="Times New Roman"/>
                <w:sz w:val="24"/>
                <w:szCs w:val="24"/>
                <w:lang w:val="ro-MD"/>
              </w:rPr>
              <w:t xml:space="preserve"> Hildebr. &amp; H. Wendl., </w:t>
            </w:r>
            <w:r w:rsidRPr="008B0D67">
              <w:rPr>
                <w:rFonts w:ascii="Times New Roman" w:eastAsia="Times New Roman" w:hAnsi="Times New Roman" w:cs="Times New Roman"/>
                <w:i/>
                <w:iCs/>
                <w:sz w:val="24"/>
                <w:szCs w:val="24"/>
                <w:lang w:val="ro-MD"/>
              </w:rPr>
              <w:t>Borassus flabellifer</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Brahea armata</w:t>
            </w:r>
            <w:r w:rsidRPr="008B0D67">
              <w:rPr>
                <w:rFonts w:ascii="Times New Roman" w:eastAsia="Times New Roman" w:hAnsi="Times New Roman" w:cs="Times New Roman"/>
                <w:sz w:val="24"/>
                <w:szCs w:val="24"/>
                <w:lang w:val="ro-MD"/>
              </w:rPr>
              <w:t xml:space="preserve"> S. Watson, </w:t>
            </w:r>
            <w:r w:rsidRPr="008B0D67">
              <w:rPr>
                <w:rFonts w:ascii="Times New Roman" w:eastAsia="Times New Roman" w:hAnsi="Times New Roman" w:cs="Times New Roman"/>
                <w:i/>
                <w:iCs/>
                <w:sz w:val="24"/>
                <w:szCs w:val="24"/>
                <w:lang w:val="ro-MD"/>
              </w:rPr>
              <w:lastRenderedPageBreak/>
              <w:t>Brahea edulis</w:t>
            </w:r>
            <w:r w:rsidRPr="008B0D67">
              <w:rPr>
                <w:rFonts w:ascii="Times New Roman" w:eastAsia="Times New Roman" w:hAnsi="Times New Roman" w:cs="Times New Roman"/>
                <w:sz w:val="24"/>
                <w:szCs w:val="24"/>
                <w:lang w:val="ro-MD"/>
              </w:rPr>
              <w:t xml:space="preserve"> H. Wendl., </w:t>
            </w:r>
            <w:r w:rsidRPr="008B0D67">
              <w:rPr>
                <w:rFonts w:ascii="Times New Roman" w:eastAsia="Times New Roman" w:hAnsi="Times New Roman" w:cs="Times New Roman"/>
                <w:i/>
                <w:iCs/>
                <w:sz w:val="24"/>
                <w:szCs w:val="24"/>
                <w:lang w:val="ro-MD"/>
              </w:rPr>
              <w:t>Butia capitata</w:t>
            </w:r>
            <w:r w:rsidRPr="008B0D67">
              <w:rPr>
                <w:rFonts w:ascii="Times New Roman" w:eastAsia="Times New Roman" w:hAnsi="Times New Roman" w:cs="Times New Roman"/>
                <w:sz w:val="24"/>
                <w:szCs w:val="24"/>
                <w:lang w:val="ro-MD"/>
              </w:rPr>
              <w:t xml:space="preserve"> (Mart.) Becc., </w:t>
            </w:r>
            <w:r w:rsidRPr="008B0D67">
              <w:rPr>
                <w:rFonts w:ascii="Times New Roman" w:eastAsia="Times New Roman" w:hAnsi="Times New Roman" w:cs="Times New Roman"/>
                <w:i/>
                <w:iCs/>
                <w:sz w:val="24"/>
                <w:szCs w:val="24"/>
                <w:lang w:val="ro-MD"/>
              </w:rPr>
              <w:t>Calamus merrillii</w:t>
            </w:r>
            <w:r w:rsidRPr="008B0D67">
              <w:rPr>
                <w:rFonts w:ascii="Times New Roman" w:eastAsia="Times New Roman" w:hAnsi="Times New Roman" w:cs="Times New Roman"/>
                <w:sz w:val="24"/>
                <w:szCs w:val="24"/>
                <w:lang w:val="ro-MD"/>
              </w:rPr>
              <w:t xml:space="preserve"> Becc., </w:t>
            </w:r>
            <w:r w:rsidRPr="008B0D67">
              <w:rPr>
                <w:rFonts w:ascii="Times New Roman" w:eastAsia="Times New Roman" w:hAnsi="Times New Roman" w:cs="Times New Roman"/>
                <w:i/>
                <w:iCs/>
                <w:sz w:val="24"/>
                <w:szCs w:val="24"/>
                <w:lang w:val="ro-MD"/>
              </w:rPr>
              <w:t>Caryota cumingii</w:t>
            </w:r>
            <w:r w:rsidRPr="008B0D67">
              <w:rPr>
                <w:rFonts w:ascii="Times New Roman" w:eastAsia="Times New Roman" w:hAnsi="Times New Roman" w:cs="Times New Roman"/>
                <w:sz w:val="24"/>
                <w:szCs w:val="24"/>
                <w:lang w:val="ro-MD"/>
              </w:rPr>
              <w:t xml:space="preserve"> Lodd. ex Mart., </w:t>
            </w:r>
            <w:r w:rsidRPr="008B0D67">
              <w:rPr>
                <w:rFonts w:ascii="Times New Roman" w:eastAsia="Times New Roman" w:hAnsi="Times New Roman" w:cs="Times New Roman"/>
                <w:i/>
                <w:iCs/>
                <w:sz w:val="24"/>
                <w:szCs w:val="24"/>
                <w:lang w:val="ro-MD"/>
              </w:rPr>
              <w:t>Caryota maxima</w:t>
            </w:r>
            <w:r w:rsidRPr="008B0D67">
              <w:rPr>
                <w:rFonts w:ascii="Times New Roman" w:eastAsia="Times New Roman" w:hAnsi="Times New Roman" w:cs="Times New Roman"/>
                <w:sz w:val="24"/>
                <w:szCs w:val="24"/>
                <w:lang w:val="ro-MD"/>
              </w:rPr>
              <w:t xml:space="preserve"> Blume, </w:t>
            </w:r>
            <w:r w:rsidRPr="008B0D67">
              <w:rPr>
                <w:rFonts w:ascii="Times New Roman" w:eastAsia="Times New Roman" w:hAnsi="Times New Roman" w:cs="Times New Roman"/>
                <w:i/>
                <w:iCs/>
                <w:sz w:val="24"/>
                <w:szCs w:val="24"/>
                <w:lang w:val="ro-MD"/>
              </w:rPr>
              <w:t>Chamaerops humilis</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Cocos nucifera</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Copernicia</w:t>
            </w:r>
            <w:r w:rsidRPr="008B0D67">
              <w:rPr>
                <w:rFonts w:ascii="Times New Roman" w:eastAsia="Times New Roman" w:hAnsi="Times New Roman" w:cs="Times New Roman"/>
                <w:sz w:val="24"/>
                <w:szCs w:val="24"/>
                <w:lang w:val="ro-MD"/>
              </w:rPr>
              <w:t xml:space="preserve"> Mart., </w:t>
            </w:r>
            <w:r w:rsidRPr="008B0D67">
              <w:rPr>
                <w:rFonts w:ascii="Times New Roman" w:eastAsia="Times New Roman" w:hAnsi="Times New Roman" w:cs="Times New Roman"/>
                <w:i/>
                <w:iCs/>
                <w:sz w:val="24"/>
                <w:szCs w:val="24"/>
                <w:lang w:val="ro-MD"/>
              </w:rPr>
              <w:t>Corypha utan</w:t>
            </w:r>
            <w:r w:rsidRPr="008B0D67">
              <w:rPr>
                <w:rFonts w:ascii="Times New Roman" w:eastAsia="Times New Roman" w:hAnsi="Times New Roman" w:cs="Times New Roman"/>
                <w:sz w:val="24"/>
                <w:szCs w:val="24"/>
                <w:lang w:val="ro-MD"/>
              </w:rPr>
              <w:t xml:space="preserve"> Lam., </w:t>
            </w:r>
            <w:r w:rsidRPr="008B0D67">
              <w:rPr>
                <w:rFonts w:ascii="Times New Roman" w:eastAsia="Times New Roman" w:hAnsi="Times New Roman" w:cs="Times New Roman"/>
                <w:i/>
                <w:iCs/>
                <w:sz w:val="24"/>
                <w:szCs w:val="24"/>
                <w:lang w:val="ro-MD"/>
              </w:rPr>
              <w:t>Elaeis guineensis</w:t>
            </w:r>
            <w:r w:rsidRPr="008B0D67">
              <w:rPr>
                <w:rFonts w:ascii="Times New Roman" w:eastAsia="Times New Roman" w:hAnsi="Times New Roman" w:cs="Times New Roman"/>
                <w:sz w:val="24"/>
                <w:szCs w:val="24"/>
                <w:lang w:val="ro-MD"/>
              </w:rPr>
              <w:t xml:space="preserve"> Jacq., </w:t>
            </w:r>
            <w:r w:rsidRPr="008B0D67">
              <w:rPr>
                <w:rFonts w:ascii="Times New Roman" w:eastAsia="Times New Roman" w:hAnsi="Times New Roman" w:cs="Times New Roman"/>
                <w:i/>
                <w:iCs/>
                <w:sz w:val="24"/>
                <w:szCs w:val="24"/>
                <w:lang w:val="ro-MD"/>
              </w:rPr>
              <w:t>Howea forsteriana</w:t>
            </w:r>
            <w:r w:rsidRPr="008B0D67">
              <w:rPr>
                <w:rFonts w:ascii="Times New Roman" w:eastAsia="Times New Roman" w:hAnsi="Times New Roman" w:cs="Times New Roman"/>
                <w:sz w:val="24"/>
                <w:szCs w:val="24"/>
                <w:lang w:val="ro-MD"/>
              </w:rPr>
              <w:t xml:space="preserve"> Becc., </w:t>
            </w:r>
            <w:r w:rsidRPr="008B0D67">
              <w:rPr>
                <w:rFonts w:ascii="Times New Roman" w:eastAsia="Times New Roman" w:hAnsi="Times New Roman" w:cs="Times New Roman"/>
                <w:i/>
                <w:iCs/>
                <w:sz w:val="24"/>
                <w:szCs w:val="24"/>
                <w:lang w:val="ro-MD"/>
              </w:rPr>
              <w:t>Jubea chilensis</w:t>
            </w:r>
            <w:r w:rsidRPr="008B0D67">
              <w:rPr>
                <w:rFonts w:ascii="Times New Roman" w:eastAsia="Times New Roman" w:hAnsi="Times New Roman" w:cs="Times New Roman"/>
                <w:sz w:val="24"/>
                <w:szCs w:val="24"/>
                <w:lang w:val="ro-MD"/>
              </w:rPr>
              <w:t xml:space="preserve"> (Molina) Baill., </w:t>
            </w:r>
            <w:r w:rsidRPr="008B0D67">
              <w:rPr>
                <w:rFonts w:ascii="Times New Roman" w:eastAsia="Times New Roman" w:hAnsi="Times New Roman" w:cs="Times New Roman"/>
                <w:i/>
                <w:iCs/>
                <w:sz w:val="24"/>
                <w:szCs w:val="24"/>
                <w:lang w:val="ro-MD"/>
              </w:rPr>
              <w:t>Livistona australis</w:t>
            </w:r>
            <w:r w:rsidRPr="008B0D67">
              <w:rPr>
                <w:rFonts w:ascii="Times New Roman" w:eastAsia="Times New Roman" w:hAnsi="Times New Roman" w:cs="Times New Roman"/>
                <w:sz w:val="24"/>
                <w:szCs w:val="24"/>
                <w:lang w:val="ro-MD"/>
              </w:rPr>
              <w:t xml:space="preserve"> C. Martius, </w:t>
            </w:r>
            <w:r w:rsidRPr="008B0D67">
              <w:rPr>
                <w:rFonts w:ascii="Times New Roman" w:eastAsia="Times New Roman" w:hAnsi="Times New Roman" w:cs="Times New Roman"/>
                <w:i/>
                <w:iCs/>
                <w:sz w:val="24"/>
                <w:szCs w:val="24"/>
                <w:lang w:val="ro-MD"/>
              </w:rPr>
              <w:t>Livistona decora</w:t>
            </w:r>
            <w:r w:rsidRPr="008B0D67">
              <w:rPr>
                <w:rFonts w:ascii="Times New Roman" w:eastAsia="Times New Roman" w:hAnsi="Times New Roman" w:cs="Times New Roman"/>
                <w:sz w:val="24"/>
                <w:szCs w:val="24"/>
                <w:lang w:val="ro-MD"/>
              </w:rPr>
              <w:t xml:space="preserve"> (W. Bull) Dowe, </w:t>
            </w:r>
            <w:r w:rsidRPr="008B0D67">
              <w:rPr>
                <w:rFonts w:ascii="Times New Roman" w:eastAsia="Times New Roman" w:hAnsi="Times New Roman" w:cs="Times New Roman"/>
                <w:i/>
                <w:iCs/>
                <w:sz w:val="24"/>
                <w:szCs w:val="24"/>
                <w:lang w:val="ro-MD"/>
              </w:rPr>
              <w:t>Livistona rotundifolia</w:t>
            </w:r>
            <w:r w:rsidRPr="008B0D67">
              <w:rPr>
                <w:rFonts w:ascii="Times New Roman" w:eastAsia="Times New Roman" w:hAnsi="Times New Roman" w:cs="Times New Roman"/>
                <w:sz w:val="24"/>
                <w:szCs w:val="24"/>
                <w:lang w:val="ro-MD"/>
              </w:rPr>
              <w:t xml:space="preserve"> (Lam.) Mart., </w:t>
            </w:r>
            <w:r w:rsidRPr="008B0D67">
              <w:rPr>
                <w:rFonts w:ascii="Times New Roman" w:eastAsia="Times New Roman" w:hAnsi="Times New Roman" w:cs="Times New Roman"/>
                <w:i/>
                <w:iCs/>
                <w:sz w:val="24"/>
                <w:szCs w:val="24"/>
                <w:lang w:val="ro-MD"/>
              </w:rPr>
              <w:t>Metroxylon sagu</w:t>
            </w:r>
            <w:r w:rsidRPr="008B0D67">
              <w:rPr>
                <w:rFonts w:ascii="Times New Roman" w:eastAsia="Times New Roman" w:hAnsi="Times New Roman" w:cs="Times New Roman"/>
                <w:sz w:val="24"/>
                <w:szCs w:val="24"/>
                <w:lang w:val="ro-MD"/>
              </w:rPr>
              <w:t xml:space="preserve"> Rottb., </w:t>
            </w:r>
            <w:r w:rsidRPr="008B0D67">
              <w:rPr>
                <w:rFonts w:ascii="Times New Roman" w:eastAsia="Times New Roman" w:hAnsi="Times New Roman" w:cs="Times New Roman"/>
                <w:i/>
                <w:iCs/>
                <w:sz w:val="24"/>
                <w:szCs w:val="24"/>
                <w:lang w:val="ro-MD"/>
              </w:rPr>
              <w:t>Phoenix canariensis</w:t>
            </w:r>
            <w:r w:rsidRPr="008B0D67">
              <w:rPr>
                <w:rFonts w:ascii="Times New Roman" w:eastAsia="Times New Roman" w:hAnsi="Times New Roman" w:cs="Times New Roman"/>
                <w:sz w:val="24"/>
                <w:szCs w:val="24"/>
                <w:lang w:val="ro-MD"/>
              </w:rPr>
              <w:t xml:space="preserve"> Chabaud, </w:t>
            </w:r>
            <w:r w:rsidRPr="008B0D67">
              <w:rPr>
                <w:rFonts w:ascii="Times New Roman" w:eastAsia="Times New Roman" w:hAnsi="Times New Roman" w:cs="Times New Roman"/>
                <w:i/>
                <w:iCs/>
                <w:sz w:val="24"/>
                <w:szCs w:val="24"/>
                <w:lang w:val="ro-MD"/>
              </w:rPr>
              <w:t>Phoenix dactylifera</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Phoenix reclinata</w:t>
            </w:r>
            <w:r w:rsidRPr="008B0D67">
              <w:rPr>
                <w:rFonts w:ascii="Times New Roman" w:eastAsia="Times New Roman" w:hAnsi="Times New Roman" w:cs="Times New Roman"/>
                <w:sz w:val="24"/>
                <w:szCs w:val="24"/>
                <w:lang w:val="ro-MD"/>
              </w:rPr>
              <w:t xml:space="preserve"> Jacq., </w:t>
            </w:r>
            <w:r w:rsidRPr="008B0D67">
              <w:rPr>
                <w:rFonts w:ascii="Times New Roman" w:eastAsia="Times New Roman" w:hAnsi="Times New Roman" w:cs="Times New Roman"/>
                <w:i/>
                <w:iCs/>
                <w:sz w:val="24"/>
                <w:szCs w:val="24"/>
                <w:lang w:val="ro-MD"/>
              </w:rPr>
              <w:t>Phoenix roebelenii</w:t>
            </w:r>
            <w:r w:rsidRPr="008B0D67">
              <w:rPr>
                <w:rFonts w:ascii="Times New Roman" w:eastAsia="Times New Roman" w:hAnsi="Times New Roman" w:cs="Times New Roman"/>
                <w:sz w:val="24"/>
                <w:szCs w:val="24"/>
                <w:lang w:val="ro-MD"/>
              </w:rPr>
              <w:t xml:space="preserve"> O’Brien, </w:t>
            </w:r>
            <w:r w:rsidRPr="008B0D67">
              <w:rPr>
                <w:rFonts w:ascii="Times New Roman" w:eastAsia="Times New Roman" w:hAnsi="Times New Roman" w:cs="Times New Roman"/>
                <w:i/>
                <w:iCs/>
                <w:sz w:val="24"/>
                <w:szCs w:val="24"/>
                <w:lang w:val="ro-MD"/>
              </w:rPr>
              <w:t>Phoenix sylvestris</w:t>
            </w:r>
            <w:r w:rsidRPr="008B0D67">
              <w:rPr>
                <w:rFonts w:ascii="Times New Roman" w:eastAsia="Times New Roman" w:hAnsi="Times New Roman" w:cs="Times New Roman"/>
                <w:sz w:val="24"/>
                <w:szCs w:val="24"/>
                <w:lang w:val="ro-MD"/>
              </w:rPr>
              <w:t xml:space="preserve"> (L.) Roxb., </w:t>
            </w:r>
            <w:r w:rsidRPr="008B0D67">
              <w:rPr>
                <w:rFonts w:ascii="Times New Roman" w:eastAsia="Times New Roman" w:hAnsi="Times New Roman" w:cs="Times New Roman"/>
                <w:i/>
                <w:iCs/>
                <w:sz w:val="24"/>
                <w:szCs w:val="24"/>
                <w:lang w:val="ro-MD"/>
              </w:rPr>
              <w:t>Phoenix theophrasti</w:t>
            </w:r>
            <w:r w:rsidRPr="008B0D67">
              <w:rPr>
                <w:rFonts w:ascii="Times New Roman" w:eastAsia="Times New Roman" w:hAnsi="Times New Roman" w:cs="Times New Roman"/>
                <w:sz w:val="24"/>
                <w:szCs w:val="24"/>
                <w:lang w:val="ro-MD"/>
              </w:rPr>
              <w:t xml:space="preserve"> Greuter, </w:t>
            </w:r>
            <w:r w:rsidRPr="008B0D67">
              <w:rPr>
                <w:rFonts w:ascii="Times New Roman" w:eastAsia="Times New Roman" w:hAnsi="Times New Roman" w:cs="Times New Roman"/>
                <w:i/>
                <w:iCs/>
                <w:sz w:val="24"/>
                <w:szCs w:val="24"/>
                <w:lang w:val="ro-MD"/>
              </w:rPr>
              <w:t>Pritchardia</w:t>
            </w:r>
            <w:r w:rsidRPr="008B0D67">
              <w:rPr>
                <w:rFonts w:ascii="Times New Roman" w:eastAsia="Times New Roman" w:hAnsi="Times New Roman" w:cs="Times New Roman"/>
                <w:sz w:val="24"/>
                <w:szCs w:val="24"/>
                <w:lang w:val="ro-MD"/>
              </w:rPr>
              <w:t xml:space="preserve"> Seem. &amp; H. Wendl., </w:t>
            </w:r>
            <w:r w:rsidRPr="008B0D67">
              <w:rPr>
                <w:rFonts w:ascii="Times New Roman" w:eastAsia="Times New Roman" w:hAnsi="Times New Roman" w:cs="Times New Roman"/>
                <w:i/>
                <w:iCs/>
                <w:sz w:val="24"/>
                <w:szCs w:val="24"/>
                <w:lang w:val="ro-MD"/>
              </w:rPr>
              <w:t>Ravenea rivularis</w:t>
            </w:r>
            <w:r w:rsidRPr="008B0D67">
              <w:rPr>
                <w:rFonts w:ascii="Times New Roman" w:eastAsia="Times New Roman" w:hAnsi="Times New Roman" w:cs="Times New Roman"/>
                <w:sz w:val="24"/>
                <w:szCs w:val="24"/>
                <w:lang w:val="ro-MD"/>
              </w:rPr>
              <w:t xml:space="preserve"> Jum. &amp; H. Perrier, </w:t>
            </w:r>
            <w:r w:rsidRPr="008B0D67">
              <w:rPr>
                <w:rFonts w:ascii="Times New Roman" w:eastAsia="Times New Roman" w:hAnsi="Times New Roman" w:cs="Times New Roman"/>
                <w:i/>
                <w:iCs/>
                <w:sz w:val="24"/>
                <w:szCs w:val="24"/>
                <w:lang w:val="ro-MD"/>
              </w:rPr>
              <w:t>Roystonea regia</w:t>
            </w:r>
            <w:r w:rsidRPr="008B0D67">
              <w:rPr>
                <w:rFonts w:ascii="Times New Roman" w:eastAsia="Times New Roman" w:hAnsi="Times New Roman" w:cs="Times New Roman"/>
                <w:sz w:val="24"/>
                <w:szCs w:val="24"/>
                <w:lang w:val="ro-MD"/>
              </w:rPr>
              <w:t xml:space="preserve"> (Kunth) O. F. Cook, </w:t>
            </w:r>
            <w:r w:rsidRPr="008B0D67">
              <w:rPr>
                <w:rFonts w:ascii="Times New Roman" w:eastAsia="Times New Roman" w:hAnsi="Times New Roman" w:cs="Times New Roman"/>
                <w:i/>
                <w:iCs/>
                <w:sz w:val="24"/>
                <w:szCs w:val="24"/>
                <w:lang w:val="ro-MD"/>
              </w:rPr>
              <w:t>Sabal palmetto</w:t>
            </w:r>
            <w:r w:rsidRPr="008B0D67">
              <w:rPr>
                <w:rFonts w:ascii="Times New Roman" w:eastAsia="Times New Roman" w:hAnsi="Times New Roman" w:cs="Times New Roman"/>
                <w:sz w:val="24"/>
                <w:szCs w:val="24"/>
                <w:lang w:val="ro-MD"/>
              </w:rPr>
              <w:t xml:space="preserve"> (Walter) Lodd. ex Schult. &amp; Schult. f., </w:t>
            </w:r>
            <w:r w:rsidRPr="008B0D67">
              <w:rPr>
                <w:rFonts w:ascii="Times New Roman" w:eastAsia="Times New Roman" w:hAnsi="Times New Roman" w:cs="Times New Roman"/>
                <w:i/>
                <w:iCs/>
                <w:sz w:val="24"/>
                <w:szCs w:val="24"/>
                <w:lang w:val="ro-MD"/>
              </w:rPr>
              <w:t xml:space="preserve">Syagrus </w:t>
            </w:r>
            <w:r w:rsidRPr="008B0D67">
              <w:rPr>
                <w:rFonts w:ascii="Times New Roman" w:eastAsia="Times New Roman" w:hAnsi="Times New Roman" w:cs="Times New Roman"/>
                <w:i/>
                <w:iCs/>
                <w:sz w:val="24"/>
                <w:szCs w:val="24"/>
                <w:lang w:val="ro-MD"/>
              </w:rPr>
              <w:lastRenderedPageBreak/>
              <w:t>romanzoffiana</w:t>
            </w:r>
            <w:r w:rsidRPr="008B0D67">
              <w:rPr>
                <w:rFonts w:ascii="Times New Roman" w:eastAsia="Times New Roman" w:hAnsi="Times New Roman" w:cs="Times New Roman"/>
                <w:sz w:val="24"/>
                <w:szCs w:val="24"/>
                <w:lang w:val="ro-MD"/>
              </w:rPr>
              <w:t xml:space="preserve"> (Cham.) Glassman, </w:t>
            </w:r>
            <w:r w:rsidRPr="008B0D67">
              <w:rPr>
                <w:rFonts w:ascii="Times New Roman" w:eastAsia="Times New Roman" w:hAnsi="Times New Roman" w:cs="Times New Roman"/>
                <w:i/>
                <w:iCs/>
                <w:sz w:val="24"/>
                <w:szCs w:val="24"/>
                <w:lang w:val="ro-MD"/>
              </w:rPr>
              <w:t>Trachycarpus fortunei</w:t>
            </w:r>
            <w:r w:rsidRPr="008B0D67">
              <w:rPr>
                <w:rFonts w:ascii="Times New Roman" w:eastAsia="Times New Roman" w:hAnsi="Times New Roman" w:cs="Times New Roman"/>
                <w:sz w:val="24"/>
                <w:szCs w:val="24"/>
                <w:lang w:val="ro-MD"/>
              </w:rPr>
              <w:t xml:space="preserve"> (Hook.) H. Wendl. și </w:t>
            </w:r>
            <w:r w:rsidRPr="008B0D67">
              <w:rPr>
                <w:rFonts w:ascii="Times New Roman" w:eastAsia="Times New Roman" w:hAnsi="Times New Roman" w:cs="Times New Roman"/>
                <w:i/>
                <w:iCs/>
                <w:sz w:val="24"/>
                <w:szCs w:val="24"/>
                <w:lang w:val="ro-MD"/>
              </w:rPr>
              <w:t>Washingtonia</w:t>
            </w:r>
            <w:r w:rsidRPr="008B0D67">
              <w:rPr>
                <w:rFonts w:ascii="Times New Roman" w:eastAsia="Times New Roman" w:hAnsi="Times New Roman" w:cs="Times New Roman"/>
                <w:sz w:val="24"/>
                <w:szCs w:val="24"/>
                <w:lang w:val="ro-MD"/>
              </w:rPr>
              <w:t xml:space="preserve"> Raf.</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ex 0602 20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 plantele au fost cultivate: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pe toată durata lor de viață în locuri de producție din țări unde prezența </w:t>
            </w:r>
            <w:r w:rsidRPr="008B0D67">
              <w:rPr>
                <w:rFonts w:ascii="Times New Roman" w:eastAsia="Times New Roman" w:hAnsi="Times New Roman" w:cs="Times New Roman"/>
                <w:i/>
                <w:iCs/>
                <w:sz w:val="24"/>
                <w:szCs w:val="24"/>
                <w:lang w:val="ro-MD"/>
              </w:rPr>
              <w:t>Rhynchophorus ferrugineus</w:t>
            </w:r>
            <w:r w:rsidRPr="008B0D67">
              <w:rPr>
                <w:rFonts w:ascii="Times New Roman" w:eastAsia="Times New Roman" w:hAnsi="Times New Roman" w:cs="Times New Roman"/>
                <w:sz w:val="24"/>
                <w:szCs w:val="24"/>
                <w:lang w:val="ro-MD"/>
              </w:rPr>
              <w:t xml:space="preserve"> (Olivier) nu este cunoscută,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pe toată durata lor de viață într-o zonă indemnă de </w:t>
            </w:r>
            <w:r w:rsidRPr="008B0D67">
              <w:rPr>
                <w:rFonts w:ascii="Times New Roman" w:eastAsia="Times New Roman" w:hAnsi="Times New Roman" w:cs="Times New Roman"/>
                <w:i/>
                <w:iCs/>
                <w:sz w:val="24"/>
                <w:szCs w:val="24"/>
                <w:lang w:val="ro-MD"/>
              </w:rPr>
              <w:t>Rhynchophorus ferrugineus</w:t>
            </w:r>
            <w:r w:rsidRPr="008B0D67">
              <w:rPr>
                <w:rFonts w:ascii="Times New Roman" w:eastAsia="Times New Roman" w:hAnsi="Times New Roman" w:cs="Times New Roman"/>
                <w:sz w:val="24"/>
                <w:szCs w:val="24"/>
                <w:lang w:val="ro-MD"/>
              </w:rPr>
              <w:t xml:space="preserve"> (Olivier), stabilită de autoritatea competentă în conformitate cu standardele internaționale pentru măsuri fitosanitare relevante,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c) pe o perioadă de cel puțin doi ani înainte de export sau deplasare, într-un loc de producție:</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(i)  înregistrat și supravegheat de autoritatea competentă din țara de origine și</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(ii)  în care plantele au fost plasate într-un loc ce asigură protecție fizică completă împotriva introducerii </w:t>
            </w:r>
            <w:r w:rsidRPr="008B0D67">
              <w:rPr>
                <w:rFonts w:ascii="Times New Roman" w:eastAsia="Times New Roman" w:hAnsi="Times New Roman" w:cs="Times New Roman"/>
                <w:i/>
                <w:iCs/>
                <w:sz w:val="24"/>
                <w:szCs w:val="24"/>
                <w:lang w:val="ro-MD"/>
              </w:rPr>
              <w:t>Rhynchophorus ferrugineus</w:t>
            </w:r>
            <w:r w:rsidRPr="008B0D67">
              <w:rPr>
                <w:rFonts w:ascii="Times New Roman" w:eastAsia="Times New Roman" w:hAnsi="Times New Roman" w:cs="Times New Roman"/>
                <w:sz w:val="24"/>
                <w:szCs w:val="24"/>
                <w:lang w:val="ro-MD"/>
              </w:rPr>
              <w:t xml:space="preserve"> (Olivier) și</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(iii)  în care, cu ocazia a trei inspecții oficiale anuale efectuate la momente potrivite pentru depistarea organismului dăunător respectiv, inclusiv imediat înainte de deplasarea de la acest loc de producție, nu a fost observat niciun semn cauzat de </w:t>
            </w:r>
            <w:r w:rsidRPr="008B0D67">
              <w:rPr>
                <w:rFonts w:ascii="Times New Roman" w:eastAsia="Times New Roman" w:hAnsi="Times New Roman" w:cs="Times New Roman"/>
                <w:i/>
                <w:iCs/>
                <w:sz w:val="24"/>
                <w:szCs w:val="24"/>
                <w:lang w:val="ro-MD"/>
              </w:rPr>
              <w:t>Rhynchophorus ferrugineus</w:t>
            </w:r>
            <w:r w:rsidRPr="008B0D67">
              <w:rPr>
                <w:rFonts w:ascii="Times New Roman" w:eastAsia="Times New Roman" w:hAnsi="Times New Roman" w:cs="Times New Roman"/>
                <w:sz w:val="24"/>
                <w:szCs w:val="24"/>
                <w:lang w:val="ro-MD"/>
              </w:rPr>
              <w:t xml:space="preserve"> (Olivier).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31.1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Flori tăiate, legume cu frunze de </w:t>
            </w:r>
            <w:r w:rsidRPr="008B0D67">
              <w:rPr>
                <w:rFonts w:ascii="Times New Roman" w:eastAsia="Times New Roman" w:hAnsi="Times New Roman" w:cs="Times New Roman"/>
                <w:i/>
                <w:iCs/>
                <w:sz w:val="24"/>
                <w:szCs w:val="24"/>
                <w:lang w:val="ro-MD"/>
              </w:rPr>
              <w:t>Apium graveolens</w:t>
            </w:r>
            <w:r w:rsidRPr="008B0D67">
              <w:rPr>
                <w:rFonts w:ascii="Times New Roman" w:eastAsia="Times New Roman" w:hAnsi="Times New Roman" w:cs="Times New Roman"/>
                <w:sz w:val="24"/>
                <w:szCs w:val="24"/>
                <w:lang w:val="ro-MD"/>
              </w:rPr>
              <w:t xml:space="preserve"> L. și </w:t>
            </w:r>
            <w:r w:rsidRPr="008B0D67">
              <w:rPr>
                <w:rFonts w:ascii="Times New Roman" w:eastAsia="Times New Roman" w:hAnsi="Times New Roman" w:cs="Times New Roman"/>
                <w:i/>
                <w:iCs/>
                <w:sz w:val="24"/>
                <w:szCs w:val="24"/>
                <w:lang w:val="ro-MD"/>
              </w:rPr>
              <w:t>Ocimum</w:t>
            </w:r>
            <w:r w:rsidRPr="008B0D67">
              <w:rPr>
                <w:rFonts w:ascii="Times New Roman" w:eastAsia="Times New Roman" w:hAnsi="Times New Roman" w:cs="Times New Roman"/>
                <w:sz w:val="24"/>
                <w:szCs w:val="24"/>
                <w:lang w:val="ro-MD"/>
              </w:rPr>
              <w:t xml:space="preserve"> L.</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0603 12 00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0603 14 00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0603 19 70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0709 40 00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0709 99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w:t>
            </w:r>
          </w:p>
          <w:p w:rsidR="00237B40" w:rsidRPr="008B0D67" w:rsidRDefault="00382D41"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w:t>
            </w:r>
            <w:r w:rsidR="00237B40" w:rsidRPr="008B0D67">
              <w:rPr>
                <w:rFonts w:ascii="Times New Roman" w:eastAsia="Times New Roman" w:hAnsi="Times New Roman" w:cs="Times New Roman"/>
                <w:sz w:val="24"/>
                <w:szCs w:val="24"/>
                <w:lang w:val="ro-MD"/>
              </w:rPr>
              <w:t xml:space="preserve">plantele provin dintr-o zonă cunoscută ca fiind indemnă de </w:t>
            </w:r>
            <w:r w:rsidR="00237B40" w:rsidRPr="008B0D67">
              <w:rPr>
                <w:rFonts w:ascii="Times New Roman" w:eastAsia="Times New Roman" w:hAnsi="Times New Roman" w:cs="Times New Roman"/>
                <w:i/>
                <w:iCs/>
                <w:sz w:val="24"/>
                <w:szCs w:val="24"/>
                <w:lang w:val="ro-MD"/>
              </w:rPr>
              <w:t>Liriomyza bryoniae</w:t>
            </w:r>
            <w:r w:rsidR="00237B40" w:rsidRPr="008B0D67">
              <w:rPr>
                <w:rFonts w:ascii="Times New Roman" w:eastAsia="Times New Roman" w:hAnsi="Times New Roman" w:cs="Times New Roman"/>
                <w:sz w:val="24"/>
                <w:szCs w:val="24"/>
                <w:lang w:val="ro-MD"/>
              </w:rPr>
              <w:t xml:space="preserve"> (Kaltenbach), </w:t>
            </w:r>
            <w:r w:rsidR="00237B40" w:rsidRPr="008B0D67">
              <w:rPr>
                <w:rFonts w:ascii="Times New Roman" w:eastAsia="Times New Roman" w:hAnsi="Times New Roman" w:cs="Times New Roman"/>
                <w:i/>
                <w:iCs/>
                <w:sz w:val="24"/>
                <w:szCs w:val="24"/>
                <w:lang w:val="ro-MD"/>
              </w:rPr>
              <w:t>Liriomyza huidobrensis</w:t>
            </w:r>
            <w:r w:rsidR="00237B40" w:rsidRPr="008B0D67">
              <w:rPr>
                <w:rFonts w:ascii="Times New Roman" w:eastAsia="Times New Roman" w:hAnsi="Times New Roman" w:cs="Times New Roman"/>
                <w:sz w:val="24"/>
                <w:szCs w:val="24"/>
                <w:lang w:val="ro-MD"/>
              </w:rPr>
              <w:t xml:space="preserve"> (Blanchard) și </w:t>
            </w:r>
            <w:r w:rsidR="00237B40" w:rsidRPr="008B0D67">
              <w:rPr>
                <w:rFonts w:ascii="Times New Roman" w:eastAsia="Times New Roman" w:hAnsi="Times New Roman" w:cs="Times New Roman"/>
                <w:i/>
                <w:iCs/>
                <w:sz w:val="24"/>
                <w:szCs w:val="24"/>
                <w:lang w:val="ro-MD"/>
              </w:rPr>
              <w:t>Liriomyza trifolii</w:t>
            </w:r>
            <w:r w:rsidR="00237B40" w:rsidRPr="008B0D67">
              <w:rPr>
                <w:rFonts w:ascii="Times New Roman" w:eastAsia="Times New Roman" w:hAnsi="Times New Roman" w:cs="Times New Roman"/>
                <w:sz w:val="24"/>
                <w:szCs w:val="24"/>
                <w:lang w:val="ro-MD"/>
              </w:rPr>
              <w:t xml:space="preserve"> (Burgess),</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imediat înainte de comercializarea lor, plantele au făcut obiectul unei inspecții oficiale și au fost declarate indemne de Liriomyza bryoniae (Kaltenbach), Liriomyza huidobrensis (Blanchard) și Liriomyza trifolii (Burgess)</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32.</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Semințe de </w:t>
            </w:r>
            <w:r w:rsidRPr="008B0D67">
              <w:rPr>
                <w:rFonts w:ascii="Times New Roman" w:eastAsia="Times New Roman" w:hAnsi="Times New Roman" w:cs="Times New Roman"/>
                <w:i/>
                <w:iCs/>
                <w:sz w:val="24"/>
                <w:szCs w:val="24"/>
                <w:lang w:val="ro-MD"/>
              </w:rPr>
              <w:t>Gossypium</w:t>
            </w:r>
            <w:r w:rsidRPr="008B0D67">
              <w:rPr>
                <w:rFonts w:ascii="Times New Roman" w:eastAsia="Times New Roman" w:hAnsi="Times New Roman" w:cs="Times New Roman"/>
                <w:sz w:val="24"/>
                <w:szCs w:val="24"/>
                <w:lang w:val="ro-MD"/>
              </w:rPr>
              <w:t xml:space="preserve"> spp.</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1207 21 00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semințele au fost delintersate cu acid și</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niciun simptom cauzat de </w:t>
            </w:r>
            <w:r w:rsidRPr="008B0D67">
              <w:rPr>
                <w:rFonts w:ascii="Times New Roman" w:eastAsia="Times New Roman" w:hAnsi="Times New Roman" w:cs="Times New Roman"/>
                <w:i/>
                <w:iCs/>
                <w:sz w:val="24"/>
                <w:szCs w:val="24"/>
                <w:lang w:val="ro-MD"/>
              </w:rPr>
              <w:t>Colletotrichum gossypii</w:t>
            </w:r>
            <w:r w:rsidRPr="008B0D67">
              <w:rPr>
                <w:rFonts w:ascii="Times New Roman" w:eastAsia="Times New Roman" w:hAnsi="Times New Roman" w:cs="Times New Roman"/>
                <w:sz w:val="24"/>
                <w:szCs w:val="24"/>
                <w:lang w:val="ro-MD"/>
              </w:rPr>
              <w:t xml:space="preserve"> Southw nu a fost observat la locul de producție de la începutul ultimului ciclu complet de vegetație, iar un eșantion reprezentativ a fost testat și, în urma acestor teste, a fost declarat indemn de </w:t>
            </w:r>
            <w:r w:rsidRPr="008B0D67">
              <w:rPr>
                <w:rFonts w:ascii="Times New Roman" w:eastAsia="Times New Roman" w:hAnsi="Times New Roman" w:cs="Times New Roman"/>
                <w:i/>
                <w:iCs/>
                <w:sz w:val="24"/>
                <w:szCs w:val="24"/>
                <w:lang w:val="ro-MD"/>
              </w:rPr>
              <w:t>Glomorella gossypii</w:t>
            </w:r>
            <w:r w:rsidRPr="008B0D67">
              <w:rPr>
                <w:rFonts w:ascii="Times New Roman" w:eastAsia="Times New Roman" w:hAnsi="Times New Roman" w:cs="Times New Roman"/>
                <w:sz w:val="24"/>
                <w:szCs w:val="24"/>
                <w:lang w:val="ro-MD"/>
              </w:rPr>
              <w:t xml:space="preserve"> Edgerton.</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33.</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Semințele și semințele de sfeclă furajeră din specia </w:t>
            </w:r>
            <w:r w:rsidRPr="008B0D67">
              <w:rPr>
                <w:rFonts w:ascii="Times New Roman" w:eastAsia="Times New Roman" w:hAnsi="Times New Roman" w:cs="Times New Roman"/>
                <w:i/>
                <w:iCs/>
                <w:sz w:val="24"/>
                <w:szCs w:val="24"/>
                <w:lang w:val="ro-MD"/>
              </w:rPr>
              <w:t>Beta vulgaris</w:t>
            </w:r>
            <w:r w:rsidRPr="008B0D67">
              <w:rPr>
                <w:rFonts w:ascii="Times New Roman" w:eastAsia="Times New Roman" w:hAnsi="Times New Roman" w:cs="Times New Roman"/>
                <w:sz w:val="24"/>
                <w:szCs w:val="24"/>
                <w:lang w:val="ro-MD"/>
              </w:rPr>
              <w:t xml:space="preserve"> L.</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1209 10 00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1209 29 60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1209 29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1209 91 30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1209 91 80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Fără a aduce atingere </w:t>
            </w:r>
            <w:r w:rsidR="004E190F" w:rsidRPr="008B0D67">
              <w:rPr>
                <w:rFonts w:ascii="Times New Roman" w:eastAsia="Times New Roman" w:hAnsi="Times New Roman" w:cs="Times New Roman"/>
                <w:sz w:val="24"/>
                <w:szCs w:val="24"/>
                <w:lang w:val="ro-MD"/>
              </w:rPr>
              <w:t xml:space="preserve">prevederilor </w:t>
            </w:r>
            <w:r w:rsidR="000C09C7" w:rsidRPr="008B0D67">
              <w:rPr>
                <w:rFonts w:ascii="Times New Roman" w:eastAsia="Times New Roman" w:hAnsi="Times New Roman" w:cs="Times New Roman"/>
                <w:sz w:val="24"/>
                <w:szCs w:val="24"/>
                <w:lang w:val="ro-MD"/>
              </w:rPr>
              <w:t>Hotărârii Guvernului nr. 836/2011</w:t>
            </w:r>
            <w:r w:rsidRPr="008B0D67">
              <w:rPr>
                <w:rFonts w:ascii="Times New Roman" w:eastAsia="Times New Roman" w:hAnsi="Times New Roman" w:cs="Times New Roman"/>
                <w:sz w:val="24"/>
                <w:szCs w:val="24"/>
                <w:lang w:val="ro-MD"/>
              </w:rPr>
              <w:t>, după caz, o declarație oficială care atestă că:</w:t>
            </w:r>
          </w:p>
          <w:p w:rsidR="00237B40" w:rsidRPr="00105F15" w:rsidRDefault="00237B40" w:rsidP="000A27D0">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semințele din categoriile „semințe bază” și „semințe certificate” îndeplinesc condițiile prevăzute în </w:t>
            </w:r>
            <w:r w:rsidR="0051198A" w:rsidRPr="008B0D67">
              <w:rPr>
                <w:rFonts w:ascii="Times New Roman" w:hAnsi="Times New Roman" w:cs="Times New Roman"/>
                <w:sz w:val="24"/>
                <w:szCs w:val="24"/>
                <w:lang w:val="ro-MD"/>
              </w:rPr>
              <w:t>tabelu</w:t>
            </w:r>
            <w:r w:rsidR="00F14F71" w:rsidRPr="008B0D67">
              <w:rPr>
                <w:rFonts w:ascii="Times New Roman" w:hAnsi="Times New Roman" w:cs="Times New Roman"/>
                <w:sz w:val="24"/>
                <w:szCs w:val="24"/>
                <w:lang w:val="ro-MD"/>
              </w:rPr>
              <w:t>l</w:t>
            </w:r>
            <w:r w:rsidR="0051198A" w:rsidRPr="008B0D67">
              <w:rPr>
                <w:rFonts w:ascii="Times New Roman" w:hAnsi="Times New Roman" w:cs="Times New Roman"/>
                <w:sz w:val="24"/>
                <w:szCs w:val="24"/>
                <w:lang w:val="ro-MD"/>
              </w:rPr>
              <w:t xml:space="preserve"> 3 Anexa nr.3</w:t>
            </w:r>
            <w:r w:rsidR="000A27D0" w:rsidRPr="008B0D67">
              <w:rPr>
                <w:rFonts w:ascii="Times New Roman" w:hAnsi="Times New Roman" w:cs="Times New Roman"/>
                <w:sz w:val="24"/>
                <w:szCs w:val="24"/>
                <w:lang w:val="ro-MD"/>
              </w:rPr>
              <w:t xml:space="preserve"> </w:t>
            </w:r>
            <w:r w:rsidR="0051198A" w:rsidRPr="008B0D67">
              <w:rPr>
                <w:rFonts w:ascii="Times New Roman" w:hAnsi="Times New Roman" w:cs="Times New Roman"/>
                <w:sz w:val="24"/>
                <w:szCs w:val="24"/>
                <w:lang w:val="ro-MD"/>
              </w:rPr>
              <w:t>la Cerin</w:t>
            </w:r>
            <w:r w:rsidR="000A27D0" w:rsidRPr="008B0D67">
              <w:rPr>
                <w:rFonts w:ascii="Times New Roman" w:hAnsi="Times New Roman" w:cs="Times New Roman"/>
                <w:sz w:val="24"/>
                <w:szCs w:val="24"/>
                <w:lang w:val="ro-MD"/>
              </w:rPr>
              <w:t>ț</w:t>
            </w:r>
            <w:r w:rsidR="0051198A" w:rsidRPr="008B0D67">
              <w:rPr>
                <w:rFonts w:ascii="Times New Roman" w:hAnsi="Times New Roman" w:cs="Times New Roman"/>
                <w:sz w:val="24"/>
                <w:szCs w:val="24"/>
                <w:lang w:val="ro-MD"/>
              </w:rPr>
              <w:t>ele privind calitatea</w:t>
            </w:r>
            <w:r w:rsidR="000A27D0" w:rsidRPr="008B0D67">
              <w:rPr>
                <w:rFonts w:ascii="Times New Roman" w:hAnsi="Times New Roman" w:cs="Times New Roman"/>
                <w:sz w:val="24"/>
                <w:szCs w:val="24"/>
                <w:lang w:val="ro-MD"/>
              </w:rPr>
              <w:t xml:space="preserve"> ș</w:t>
            </w:r>
            <w:r w:rsidR="0051198A" w:rsidRPr="008B0D67">
              <w:rPr>
                <w:rFonts w:ascii="Times New Roman" w:hAnsi="Times New Roman" w:cs="Times New Roman"/>
                <w:sz w:val="24"/>
                <w:szCs w:val="24"/>
                <w:lang w:val="ro-MD"/>
              </w:rPr>
              <w:t>i comercializarea semin</w:t>
            </w:r>
            <w:r w:rsidR="000A27D0" w:rsidRPr="008B0D67">
              <w:rPr>
                <w:rFonts w:ascii="Times New Roman" w:hAnsi="Times New Roman" w:cs="Times New Roman"/>
                <w:sz w:val="24"/>
                <w:szCs w:val="24"/>
                <w:lang w:val="ro-MD"/>
              </w:rPr>
              <w:t>ț</w:t>
            </w:r>
            <w:r w:rsidR="0051198A" w:rsidRPr="008B0D67">
              <w:rPr>
                <w:rFonts w:ascii="Times New Roman" w:hAnsi="Times New Roman" w:cs="Times New Roman"/>
                <w:sz w:val="24"/>
                <w:szCs w:val="24"/>
                <w:lang w:val="ro-MD"/>
              </w:rPr>
              <w:t>elor</w:t>
            </w:r>
            <w:r w:rsidR="000A27D0" w:rsidRPr="008B0D67">
              <w:rPr>
                <w:rFonts w:ascii="Times New Roman" w:hAnsi="Times New Roman" w:cs="Times New Roman"/>
                <w:sz w:val="24"/>
                <w:szCs w:val="24"/>
                <w:lang w:val="ro-MD"/>
              </w:rPr>
              <w:t xml:space="preserve"> </w:t>
            </w:r>
            <w:r w:rsidR="0051198A" w:rsidRPr="008B0D67">
              <w:rPr>
                <w:rFonts w:ascii="Times New Roman" w:hAnsi="Times New Roman" w:cs="Times New Roman"/>
                <w:sz w:val="24"/>
                <w:szCs w:val="24"/>
                <w:lang w:val="ro-MD"/>
              </w:rPr>
              <w:t>de plante furajere</w:t>
            </w:r>
            <w:r w:rsidR="000A27D0" w:rsidRPr="008B0D67">
              <w:rPr>
                <w:rFonts w:ascii="Times New Roman" w:hAnsi="Times New Roman" w:cs="Times New Roman"/>
                <w:sz w:val="24"/>
                <w:szCs w:val="24"/>
                <w:lang w:val="ro-MD"/>
              </w:rPr>
              <w:t xml:space="preserve">, </w:t>
            </w:r>
            <w:r w:rsidR="0051198A" w:rsidRPr="008B0D67">
              <w:rPr>
                <w:rFonts w:ascii="Times New Roman" w:eastAsia="Times New Roman" w:hAnsi="Times New Roman" w:cs="Times New Roman"/>
                <w:sz w:val="24"/>
                <w:szCs w:val="24"/>
                <w:lang w:val="ro-MD"/>
              </w:rPr>
              <w:t xml:space="preserve">aprobate </w:t>
            </w:r>
            <w:r w:rsidR="0051198A" w:rsidRPr="008B0D67">
              <w:rPr>
                <w:rFonts w:ascii="Times New Roman" w:eastAsia="Times New Roman" w:hAnsi="Times New Roman" w:cs="Times New Roman"/>
                <w:sz w:val="24"/>
                <w:szCs w:val="24"/>
                <w:lang w:val="ro-MD"/>
              </w:rPr>
              <w:lastRenderedPageBreak/>
              <w:t xml:space="preserve">prin Hotărârea Guvernului nr. </w:t>
            </w:r>
            <w:hyperlink w:history="1">
              <w:r w:rsidR="0051198A" w:rsidRPr="00105F15">
                <w:rPr>
                  <w:rFonts w:ascii="Times New Roman" w:eastAsia="Times New Roman" w:hAnsi="Times New Roman" w:cs="Times New Roman"/>
                  <w:sz w:val="24"/>
                  <w:szCs w:val="24"/>
                  <w:lang w:val="ro-MD"/>
                </w:rPr>
                <w:t>836/</w:t>
              </w:r>
              <w:r w:rsidR="004F5258" w:rsidRPr="00105F15">
                <w:rPr>
                  <w:rFonts w:ascii="Times New Roman" w:eastAsia="Times New Roman" w:hAnsi="Times New Roman" w:cs="Times New Roman"/>
                  <w:sz w:val="24"/>
                  <w:szCs w:val="24"/>
                  <w:lang w:val="ro-MD"/>
                </w:rPr>
                <w:t>2011</w:t>
              </w:r>
            </w:hyperlink>
            <w:r w:rsidRPr="00105F15">
              <w:rPr>
                <w:rFonts w:ascii="Times New Roman" w:eastAsia="Times New Roman" w:hAnsi="Times New Roman" w:cs="Times New Roman"/>
                <w:sz w:val="24"/>
                <w:szCs w:val="24"/>
                <w:lang w:val="ro-MD"/>
              </w:rPr>
              <w:t>; sau</w:t>
            </w:r>
          </w:p>
          <w:p w:rsidR="00237B40" w:rsidRPr="00105F15" w:rsidRDefault="00237B40" w:rsidP="004E190F">
            <w:pPr>
              <w:spacing w:after="0" w:line="276" w:lineRule="auto"/>
              <w:ind w:left="141"/>
              <w:contextualSpacing/>
              <w:rPr>
                <w:rFonts w:ascii="Times New Roman" w:eastAsia="Times New Roman" w:hAnsi="Times New Roman" w:cs="Times New Roman"/>
                <w:sz w:val="24"/>
                <w:szCs w:val="24"/>
                <w:lang w:val="ro-MD"/>
              </w:rPr>
            </w:pPr>
            <w:r w:rsidRPr="00105F15">
              <w:rPr>
                <w:rFonts w:ascii="Times New Roman" w:eastAsia="Times New Roman" w:hAnsi="Times New Roman" w:cs="Times New Roman"/>
                <w:sz w:val="24"/>
                <w:szCs w:val="24"/>
                <w:lang w:val="ro-MD"/>
              </w:rPr>
              <w:t xml:space="preserve">b) în cazul „semințelor care în final nu au fost certificate”, semințele îndeplinesc condițiile </w:t>
            </w:r>
            <w:r w:rsidR="0037682E" w:rsidRPr="00105F15">
              <w:rPr>
                <w:rFonts w:ascii="Times New Roman" w:eastAsia="Times New Roman" w:hAnsi="Times New Roman" w:cs="Times New Roman"/>
                <w:sz w:val="24"/>
                <w:szCs w:val="24"/>
                <w:lang w:val="ro-MD"/>
              </w:rPr>
              <w:t xml:space="preserve">privind </w:t>
            </w:r>
            <w:r w:rsidR="0037682E" w:rsidRPr="00105F15">
              <w:rPr>
                <w:rFonts w:ascii="Times New Roman" w:hAnsi="Times New Roman" w:cs="Times New Roman"/>
                <w:sz w:val="24"/>
                <w:szCs w:val="24"/>
                <w:lang w:val="ro-MD"/>
              </w:rPr>
              <w:t>controlul ambalajelor mici, în special în cazul frac</w:t>
            </w:r>
            <w:r w:rsidR="00105F15">
              <w:rPr>
                <w:rFonts w:ascii="Times New Roman" w:hAnsi="Times New Roman" w:cs="Times New Roman"/>
                <w:sz w:val="24"/>
                <w:szCs w:val="24"/>
                <w:lang w:val="ro-MD"/>
              </w:rPr>
              <w:t>ț</w:t>
            </w:r>
            <w:r w:rsidR="0037682E" w:rsidRPr="00105F15">
              <w:rPr>
                <w:rFonts w:ascii="Times New Roman" w:hAnsi="Times New Roman" w:cs="Times New Roman"/>
                <w:sz w:val="24"/>
                <w:szCs w:val="24"/>
                <w:lang w:val="ro-MD"/>
              </w:rPr>
              <w:t>ionării loturilor de semin</w:t>
            </w:r>
            <w:r w:rsidR="00105F15">
              <w:rPr>
                <w:rFonts w:ascii="Times New Roman" w:hAnsi="Times New Roman" w:cs="Times New Roman"/>
                <w:sz w:val="24"/>
                <w:szCs w:val="24"/>
                <w:lang w:val="ro-MD"/>
              </w:rPr>
              <w:t xml:space="preserve">țe </w:t>
            </w:r>
            <w:r w:rsidR="00105F15" w:rsidRPr="00105F15">
              <w:rPr>
                <w:rFonts w:ascii="Times New Roman" w:eastAsia="Times New Roman" w:hAnsi="Times New Roman" w:cs="Times New Roman"/>
                <w:sz w:val="24"/>
                <w:szCs w:val="24"/>
                <w:lang w:val="ro-MD"/>
              </w:rPr>
              <w:t>și sunt destinate prelucrării, conform preved</w:t>
            </w:r>
            <w:r w:rsidR="00105F15">
              <w:rPr>
                <w:rFonts w:ascii="Times New Roman" w:eastAsia="Times New Roman" w:hAnsi="Times New Roman" w:cs="Times New Roman"/>
                <w:sz w:val="24"/>
                <w:szCs w:val="24"/>
                <w:lang w:val="ro-MD"/>
              </w:rPr>
              <w:t>e</w:t>
            </w:r>
            <w:r w:rsidR="00105F15" w:rsidRPr="00105F15">
              <w:rPr>
                <w:rFonts w:ascii="Times New Roman" w:eastAsia="Times New Roman" w:hAnsi="Times New Roman" w:cs="Times New Roman"/>
                <w:sz w:val="24"/>
                <w:szCs w:val="24"/>
                <w:lang w:val="ro-MD"/>
              </w:rPr>
              <w:t xml:space="preserve">rilor Hotărârii Guvernului nr. 836/2011 </w:t>
            </w:r>
            <w:r w:rsidRPr="00105F15">
              <w:rPr>
                <w:rFonts w:ascii="Times New Roman" w:eastAsia="Times New Roman" w:hAnsi="Times New Roman" w:cs="Times New Roman"/>
                <w:sz w:val="24"/>
                <w:szCs w:val="24"/>
                <w:lang w:val="ro-MD"/>
              </w:rPr>
              <w:t>și vor fi livrate unei întreprinderi de prelucrare care dispune de instalații de eliminare controlată a deșeurilor autorizate oficial și care asigură absența riscului de răspândire a BNYVV;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highlight w:val="yellow"/>
                <w:lang w:val="ro-MD"/>
              </w:rPr>
            </w:pPr>
            <w:r w:rsidRPr="00105F15">
              <w:rPr>
                <w:rFonts w:ascii="Times New Roman" w:eastAsia="Times New Roman" w:hAnsi="Times New Roman" w:cs="Times New Roman"/>
                <w:sz w:val="24"/>
                <w:szCs w:val="24"/>
                <w:lang w:val="ro-MD"/>
              </w:rPr>
              <w:t>c) semințele au fost produse din recolte cultivate într-o zonă în care prezența BNYVV nu este cunoscută.</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trHeight w:val="7215"/>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34.</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Semințele de legume din specia </w:t>
            </w:r>
            <w:r w:rsidRPr="008B0D67">
              <w:rPr>
                <w:rFonts w:ascii="Times New Roman" w:eastAsia="Times New Roman" w:hAnsi="Times New Roman" w:cs="Times New Roman"/>
                <w:i/>
                <w:iCs/>
                <w:sz w:val="24"/>
                <w:szCs w:val="24"/>
                <w:lang w:val="ro-MD"/>
              </w:rPr>
              <w:t>Beta vulgaris</w:t>
            </w:r>
            <w:r w:rsidRPr="008B0D67">
              <w:rPr>
                <w:rFonts w:ascii="Times New Roman" w:eastAsia="Times New Roman" w:hAnsi="Times New Roman" w:cs="Times New Roman"/>
                <w:sz w:val="24"/>
                <w:szCs w:val="24"/>
                <w:lang w:val="ro-MD"/>
              </w:rPr>
              <w:t xml:space="preserve"> L.</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1209 29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1209 91 30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1209 91 80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Fără a aduce atingere </w:t>
            </w:r>
            <w:r w:rsidR="000C09C7" w:rsidRPr="008B0D67">
              <w:rPr>
                <w:rFonts w:ascii="Times New Roman" w:eastAsia="Times New Roman" w:hAnsi="Times New Roman" w:cs="Times New Roman"/>
                <w:sz w:val="24"/>
                <w:szCs w:val="24"/>
                <w:lang w:val="ro-MD"/>
              </w:rPr>
              <w:t>prevederilor Hotărârii Guvernului nr. 713/2013</w:t>
            </w:r>
            <w:r w:rsidRPr="008B0D67">
              <w:rPr>
                <w:rFonts w:ascii="Times New Roman" w:eastAsia="Times New Roman" w:hAnsi="Times New Roman" w:cs="Times New Roman"/>
                <w:sz w:val="24"/>
                <w:szCs w:val="24"/>
                <w:lang w:val="ro-MD"/>
              </w:rPr>
              <w:t>, după caz, o declarație oficială care atestă că: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semințele prelucrate nu conțin mai mult de 0,5 % în greutate materie inertă (în cazul semințelor drajate acest standard trebuie să fie respectat înainte de drajare);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în cazul semințelor neprelucrate, semințele sunt ambalate oficial astfel încât să se asigure lipsa riscului de răspândire a BNYVV, sunt destinate prelucrării care va îndeplini condițiile prevăzute la litera a) și vor fi livrate unei întreprinderi de prelucrare care dispune de instalații de eliminare controlată a deșeurilor autorizate oficial și care asigură prevenirea răspândirii BNYVV;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semințele au fost produse din recolte cultivate într-o zonă în care prezența BNYVV nu este cunoscută.</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36.</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Semințe de </w:t>
            </w:r>
            <w:r w:rsidRPr="008B0D67">
              <w:rPr>
                <w:rFonts w:ascii="Times New Roman" w:eastAsia="Times New Roman" w:hAnsi="Times New Roman" w:cs="Times New Roman"/>
                <w:i/>
                <w:iCs/>
                <w:sz w:val="24"/>
                <w:szCs w:val="24"/>
                <w:lang w:val="ro-MD"/>
              </w:rPr>
              <w:t>Mangifera</w:t>
            </w:r>
            <w:r w:rsidRPr="008B0D67">
              <w:rPr>
                <w:rFonts w:ascii="Times New Roman" w:eastAsia="Times New Roman" w:hAnsi="Times New Roman" w:cs="Times New Roman"/>
                <w:sz w:val="24"/>
                <w:szCs w:val="24"/>
                <w:lang w:val="ro-MD"/>
              </w:rPr>
              <w:t xml:space="preserve"> spp.</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1209 99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right="137"/>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Declarație oficială care atestă că semințele provin din zone cunoscute ca fiind indemne de </w:t>
            </w:r>
            <w:r w:rsidRPr="008B0D67">
              <w:rPr>
                <w:rFonts w:ascii="Times New Roman" w:eastAsia="Times New Roman" w:hAnsi="Times New Roman" w:cs="Times New Roman"/>
                <w:i/>
                <w:iCs/>
                <w:sz w:val="24"/>
                <w:szCs w:val="24"/>
                <w:lang w:val="ro-MD"/>
              </w:rPr>
              <w:t>Sternochetus mangiferae</w:t>
            </w:r>
            <w:r w:rsidRPr="008B0D67">
              <w:rPr>
                <w:rFonts w:ascii="Times New Roman" w:eastAsia="Times New Roman" w:hAnsi="Times New Roman" w:cs="Times New Roman"/>
                <w:sz w:val="24"/>
                <w:szCs w:val="24"/>
                <w:lang w:val="ro-MD"/>
              </w:rPr>
              <w:t xml:space="preserve"> Fabricius.</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F7543C"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37.</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Fructe de </w:t>
            </w:r>
            <w:r w:rsidRPr="008B0D67">
              <w:rPr>
                <w:rFonts w:ascii="Times New Roman" w:eastAsia="Times New Roman" w:hAnsi="Times New Roman" w:cs="Times New Roman"/>
                <w:i/>
                <w:iCs/>
                <w:sz w:val="24"/>
                <w:szCs w:val="24"/>
                <w:lang w:val="ro-MD"/>
              </w:rPr>
              <w:t>Citrus</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Fortunella</w:t>
            </w:r>
            <w:r w:rsidRPr="008B0D67">
              <w:rPr>
                <w:rFonts w:ascii="Times New Roman" w:eastAsia="Times New Roman" w:hAnsi="Times New Roman" w:cs="Times New Roman"/>
                <w:sz w:val="24"/>
                <w:szCs w:val="24"/>
                <w:lang w:val="ro-MD"/>
              </w:rPr>
              <w:t xml:space="preserve"> Swingle, </w:t>
            </w:r>
            <w:r w:rsidRPr="008B0D67">
              <w:rPr>
                <w:rFonts w:ascii="Times New Roman" w:eastAsia="Times New Roman" w:hAnsi="Times New Roman" w:cs="Times New Roman"/>
                <w:i/>
                <w:iCs/>
                <w:sz w:val="24"/>
                <w:szCs w:val="24"/>
                <w:lang w:val="ro-MD"/>
              </w:rPr>
              <w:t>Poncirus</w:t>
            </w:r>
            <w:r w:rsidRPr="008B0D67">
              <w:rPr>
                <w:rFonts w:ascii="Times New Roman" w:eastAsia="Times New Roman" w:hAnsi="Times New Roman" w:cs="Times New Roman"/>
                <w:sz w:val="24"/>
                <w:szCs w:val="24"/>
                <w:lang w:val="ro-MD"/>
              </w:rPr>
              <w:t xml:space="preserve"> Raf., și hibrizii acestora proveniți din Bulgaria, Grecia, Spania, Franța, Croația, Italia, Cipru, Portugalia și Slovenia</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10 22</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10 24</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10 28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10 80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21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21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22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29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40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50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50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90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Fructele sunt lipsite de frunze și pedunculi;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în cazul fructelor cu frunze sau pedunculi, fructele au fost ambalate în containere închise care au fost sigilate oficial și au rămas sigilate pe durata transportului printr-o zonă protejată, recunoscută pentru aceste fructe, și prezintă o marcă distinctivă care va fi reprodusă pe pașaport.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38.</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Fructe de </w:t>
            </w:r>
            <w:r w:rsidRPr="008B0D67">
              <w:rPr>
                <w:rFonts w:ascii="Times New Roman" w:eastAsia="Times New Roman" w:hAnsi="Times New Roman" w:cs="Times New Roman"/>
                <w:i/>
                <w:iCs/>
                <w:sz w:val="24"/>
                <w:szCs w:val="24"/>
                <w:lang w:val="ro-MD"/>
              </w:rPr>
              <w:t>Vitis</w:t>
            </w:r>
            <w:r w:rsidRPr="008B0D67">
              <w:rPr>
                <w:rFonts w:ascii="Times New Roman" w:eastAsia="Times New Roman" w:hAnsi="Times New Roman" w:cs="Times New Roman"/>
                <w:sz w:val="24"/>
                <w:szCs w:val="24"/>
                <w:lang w:val="ro-MD"/>
              </w:rPr>
              <w:t xml:space="preserve"> L.</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0806 10 10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0806 10 90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Fructele trebuie să fie fără frunze.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F7543C"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39.</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Conifere (Pinopsida)</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4401 21 00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22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24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26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4404 10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4406 91 00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4407 19 20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4408 10 15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4416 00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9406 10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Lemnul este fără scoarță;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declarație oficială care atestă că lemnul provine din zone cunoscute ca fiind indemne de </w:t>
            </w:r>
            <w:r w:rsidRPr="008B0D67">
              <w:rPr>
                <w:rFonts w:ascii="Times New Roman" w:eastAsia="Times New Roman" w:hAnsi="Times New Roman" w:cs="Times New Roman"/>
                <w:i/>
                <w:iCs/>
                <w:sz w:val="24"/>
                <w:szCs w:val="24"/>
                <w:lang w:val="ro-MD"/>
              </w:rPr>
              <w:t>Dendroctonus micans</w:t>
            </w:r>
            <w:r w:rsidRPr="008B0D67">
              <w:rPr>
                <w:rFonts w:ascii="Times New Roman" w:eastAsia="Times New Roman" w:hAnsi="Times New Roman" w:cs="Times New Roman"/>
                <w:sz w:val="24"/>
                <w:szCs w:val="24"/>
                <w:lang w:val="ro-MD"/>
              </w:rPr>
              <w:t xml:space="preserve"> Kugelan;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o marcă „kiln-dried” sau „KD” sau orice altă marcă recunoscută la nivel internațional, aplicată pe lemn sau pe ambalajul acestuia în conformitate cu practicile comerciale în vigoare, care dovedește că lemnul a fost uscat în uscător astfel încât conținutul de umiditate să fie sub 20 %, exprimat în procente din substanța uscată, în momentul fabricării, obținut conform unui program durată/temperatură adecvat.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F7543C"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40.</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Conifere (Pinopsida)</w:t>
            </w:r>
            <w:r w:rsidRPr="008B0D67">
              <w:rPr>
                <w:rFonts w:ascii="Times New Roman" w:eastAsia="Times New Roman" w:hAnsi="Times New Roman" w:cs="Times New Roman"/>
                <w:b/>
                <w:bCs/>
                <w:sz w:val="24"/>
                <w:szCs w:val="24"/>
                <w:lang w:val="ro-MD"/>
              </w:rPr>
              <w:t xml:space="preserve">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4401 21 00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22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24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26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4404 10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4406 91 00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4408 10 15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4416 00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9406 10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Lemnul este fără scoarță;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declarație oficială care atestă că lemnul provine din zone cunoscute ca fiind indemne de I</w:t>
            </w:r>
            <w:r w:rsidRPr="008B0D67">
              <w:rPr>
                <w:rFonts w:ascii="Times New Roman" w:eastAsia="Times New Roman" w:hAnsi="Times New Roman" w:cs="Times New Roman"/>
                <w:i/>
                <w:iCs/>
                <w:sz w:val="24"/>
                <w:szCs w:val="24"/>
                <w:lang w:val="ro-MD"/>
              </w:rPr>
              <w:t>ps duplicatus</w:t>
            </w:r>
            <w:r w:rsidRPr="008B0D67">
              <w:rPr>
                <w:rFonts w:ascii="Times New Roman" w:eastAsia="Times New Roman" w:hAnsi="Times New Roman" w:cs="Times New Roman"/>
                <w:sz w:val="24"/>
                <w:szCs w:val="24"/>
                <w:lang w:val="ro-MD"/>
              </w:rPr>
              <w:t xml:space="preserve"> Sahlbergh;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o marcă „kiln-dried” sau „KD” sau orice altă marcă recunoscută la nivel internațional, aplicată pe lemn sau pe ambalajul acestuia în conformitate cu practicile comerciale în vigoare, care dovedește că lemnul a fost uscat în uscător astfel încât conținutul de umiditate să fie sub 20 %, exprimat în procente din substanța uscată, în momentul fabricării, obținut conform unui program durată/temperatură adecvat.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F7543C"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Conifere (Pinopsida)</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4401 21 00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ex 4403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22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24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26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4404 10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4406 91 00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4408 10 15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4416 00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9406 10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Lemnul este fără scoarță;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declarație oficială care atestă că lemnul provine din zone cunoscute ca </w:t>
            </w:r>
            <w:r w:rsidRPr="008B0D67">
              <w:rPr>
                <w:rFonts w:ascii="Times New Roman" w:eastAsia="Times New Roman" w:hAnsi="Times New Roman" w:cs="Times New Roman"/>
                <w:sz w:val="24"/>
                <w:szCs w:val="24"/>
                <w:lang w:val="ro-MD"/>
              </w:rPr>
              <w:lastRenderedPageBreak/>
              <w:t xml:space="preserve">fiind indemne de </w:t>
            </w:r>
            <w:r w:rsidRPr="008B0D67">
              <w:rPr>
                <w:rFonts w:ascii="Times New Roman" w:eastAsia="Times New Roman" w:hAnsi="Times New Roman" w:cs="Times New Roman"/>
                <w:i/>
                <w:iCs/>
                <w:sz w:val="24"/>
                <w:szCs w:val="24"/>
                <w:lang w:val="ro-MD"/>
              </w:rPr>
              <w:t>Ips typographus</w:t>
            </w:r>
            <w:r w:rsidRPr="008B0D67">
              <w:rPr>
                <w:rFonts w:ascii="Times New Roman" w:eastAsia="Times New Roman" w:hAnsi="Times New Roman" w:cs="Times New Roman"/>
                <w:sz w:val="24"/>
                <w:szCs w:val="24"/>
                <w:lang w:val="ro-MD"/>
              </w:rPr>
              <w:t xml:space="preserve"> Heer;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o marcă „kiln-dried” sau „KD” sau orice altă marcă recunoscută la nivel internațional, aplicată pe lemn sau pe ambalajul acestuia în conformitate cu practicile comerciale în vigoare, care dovedește că lemnul a fost uscat în uscător astfel încât conținutul de umiditate să fie sub 20 %, exprimat în procente din substanța uscată, în momentul fabricării, obținut conform unui program durată/temperatură adecvat.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F7543C"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42.</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Conifere (Pinopsida)</w:t>
            </w:r>
            <w:r w:rsidRPr="008B0D67">
              <w:rPr>
                <w:rFonts w:ascii="Times New Roman" w:eastAsia="Times New Roman" w:hAnsi="Times New Roman" w:cs="Times New Roman"/>
                <w:b/>
                <w:bCs/>
                <w:sz w:val="24"/>
                <w:szCs w:val="24"/>
                <w:lang w:val="ro-MD"/>
              </w:rPr>
              <w:t xml:space="preserve">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4401 21 00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22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24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26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4404 10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4406 11 00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4406 91 00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4408 10 15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4416 00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9406 10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Lemnul este fără scoarță;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declarație oficială care atestă că lemnul provine din zone cunoscute ca fiind indemne de </w:t>
            </w:r>
            <w:r w:rsidRPr="008B0D67">
              <w:rPr>
                <w:rFonts w:ascii="Times New Roman" w:eastAsia="Times New Roman" w:hAnsi="Times New Roman" w:cs="Times New Roman"/>
                <w:i/>
                <w:iCs/>
                <w:sz w:val="24"/>
                <w:szCs w:val="24"/>
                <w:lang w:val="ro-MD"/>
              </w:rPr>
              <w:t>Ips amitinus</w:t>
            </w:r>
            <w:r w:rsidRPr="008B0D67">
              <w:rPr>
                <w:rFonts w:ascii="Times New Roman" w:eastAsia="Times New Roman" w:hAnsi="Times New Roman" w:cs="Times New Roman"/>
                <w:sz w:val="24"/>
                <w:szCs w:val="24"/>
                <w:lang w:val="ro-MD"/>
              </w:rPr>
              <w:t xml:space="preserve"> Eichhof;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o marcă „kiln-dried” sau „KD” sau orice altă marcă recunoscută la nivel internațional, aplicată pe lemn sau pe ambalajul acestuia în conformitate cu practicile comerciale în vigoare, care dovedește că lemnul a fost uscat în uscător astfel încât conținutul de umiditate să fie sub 20 %, exprimat în procente din substanța uscată, în momentul fabricării, obținut conform </w:t>
            </w:r>
            <w:r w:rsidRPr="008B0D67">
              <w:rPr>
                <w:rFonts w:ascii="Times New Roman" w:eastAsia="Times New Roman" w:hAnsi="Times New Roman" w:cs="Times New Roman"/>
                <w:sz w:val="24"/>
                <w:szCs w:val="24"/>
                <w:lang w:val="ro-MD"/>
              </w:rPr>
              <w:lastRenderedPageBreak/>
              <w:t>unui program durată/temperatură adecvat.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F7543C"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43.</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Conifere (Pinopsida)</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4401 21 00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22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24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26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4404 10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4406 91 00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4408 10 15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4416 00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9406 10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Lemnul este fără scoarță;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declarație oficială care atestă că lemnul provine din zone cunoscute ca fiind indemne de </w:t>
            </w:r>
            <w:r w:rsidRPr="008B0D67">
              <w:rPr>
                <w:rFonts w:ascii="Times New Roman" w:eastAsia="Times New Roman" w:hAnsi="Times New Roman" w:cs="Times New Roman"/>
                <w:i/>
                <w:iCs/>
                <w:sz w:val="24"/>
                <w:szCs w:val="24"/>
                <w:lang w:val="ro-MD"/>
              </w:rPr>
              <w:t>Ips cembrae</w:t>
            </w:r>
            <w:r w:rsidRPr="008B0D67">
              <w:rPr>
                <w:rFonts w:ascii="Times New Roman" w:eastAsia="Times New Roman" w:hAnsi="Times New Roman" w:cs="Times New Roman"/>
                <w:sz w:val="24"/>
                <w:szCs w:val="24"/>
                <w:lang w:val="ro-MD"/>
              </w:rPr>
              <w:t xml:space="preserve"> Heer;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o marcă „kiln-dried” sau „KD” sau orice altă marcă recunoscută la nivel internațional, aplicată pe lemn sau pe ambalajul acestuia în conformitate cu practicile comerciale în vigoare, care dovedește că lemnul a fost uscat în uscător astfel încât conținutul de umiditate să fie sub 20 %, exprimat în procente din substanța uscată, în momentul fabricării, obținut conform unui program durată/temperatură adecvat.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F7543C"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Conifere (Pinopsida)</w:t>
            </w:r>
            <w:r w:rsidRPr="008B0D67">
              <w:rPr>
                <w:rFonts w:ascii="Times New Roman" w:eastAsia="Times New Roman" w:hAnsi="Times New Roman" w:cs="Times New Roman"/>
                <w:b/>
                <w:bCs/>
                <w:sz w:val="24"/>
                <w:szCs w:val="24"/>
                <w:lang w:val="ro-MD"/>
              </w:rPr>
              <w:t xml:space="preserve">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4401 21 00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22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24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26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4404 10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4406 11 00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4406 91 00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4407 19 20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4408 10 15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4408 10 91</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4408 10 98</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4416 00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9406 10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Lemnul este fără scoarță;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declarație oficială care atestă că lemnul provine din zone cunoscute ca fiind indemne de </w:t>
            </w:r>
            <w:r w:rsidRPr="008B0D67">
              <w:rPr>
                <w:rFonts w:ascii="Times New Roman" w:eastAsia="Times New Roman" w:hAnsi="Times New Roman" w:cs="Times New Roman"/>
                <w:i/>
                <w:iCs/>
                <w:sz w:val="24"/>
                <w:szCs w:val="24"/>
                <w:lang w:val="ro-MD"/>
              </w:rPr>
              <w:t>Ips sexdentatus</w:t>
            </w:r>
            <w:r w:rsidRPr="008B0D67">
              <w:rPr>
                <w:rFonts w:ascii="Times New Roman" w:eastAsia="Times New Roman" w:hAnsi="Times New Roman" w:cs="Times New Roman"/>
                <w:sz w:val="24"/>
                <w:szCs w:val="24"/>
                <w:lang w:val="ro-MD"/>
              </w:rPr>
              <w:t xml:space="preserve"> Börner;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o marcă „kiln-dried” sau „KD” sau orice altă marcă recunoscută la nivel internațional, aplicată pe lemn sau pe ambalajul acestuia în conformitate cu practicile comerciale în vigoare, care dovedește că lemnul a fost uscat în uscător astfel încât conținutul de umiditate să fie sub 20 %, exprimat în procente din substanța uscată, în momentul fabricării, obținut conform unui program durată/temperatură adecvat.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F7543C"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45.</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Lemn de </w:t>
            </w:r>
            <w:r w:rsidRPr="008B0D67">
              <w:rPr>
                <w:rFonts w:ascii="Times New Roman" w:eastAsia="Times New Roman" w:hAnsi="Times New Roman" w:cs="Times New Roman"/>
                <w:i/>
                <w:iCs/>
                <w:sz w:val="24"/>
                <w:szCs w:val="24"/>
                <w:lang w:val="ro-MD"/>
              </w:rPr>
              <w:t>Castanea</w:t>
            </w:r>
            <w:r w:rsidRPr="008B0D67">
              <w:rPr>
                <w:rFonts w:ascii="Times New Roman" w:eastAsia="Times New Roman" w:hAnsi="Times New Roman" w:cs="Times New Roman"/>
                <w:sz w:val="24"/>
                <w:szCs w:val="24"/>
                <w:lang w:val="ro-MD"/>
              </w:rPr>
              <w:t xml:space="preserve"> Mill.</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12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22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10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12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99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ex 4404 20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4406 12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4406 92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4407 99 27</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4407 99 40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4407 99 90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4408 90 15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4408 90 35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4408 90 85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4408 90 95</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4416 00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9406 10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Lemnul este fără scoarță;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declarație oficială care atestă că lemnul provine din zone cunoscute ca fiind indemne de </w:t>
            </w:r>
            <w:r w:rsidRPr="008B0D67">
              <w:rPr>
                <w:rFonts w:ascii="Times New Roman" w:eastAsia="Times New Roman" w:hAnsi="Times New Roman" w:cs="Times New Roman"/>
                <w:i/>
                <w:iCs/>
                <w:sz w:val="24"/>
                <w:szCs w:val="24"/>
                <w:lang w:val="ro-MD"/>
              </w:rPr>
              <w:t>Cryphonectria parasitica</w:t>
            </w:r>
            <w:r w:rsidRPr="008B0D67">
              <w:rPr>
                <w:rFonts w:ascii="Times New Roman" w:eastAsia="Times New Roman" w:hAnsi="Times New Roman" w:cs="Times New Roman"/>
                <w:sz w:val="24"/>
                <w:szCs w:val="24"/>
                <w:lang w:val="ro-MD"/>
              </w:rPr>
              <w:t xml:space="preserve"> (Murrill.) Barr.;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c) o marcă „kiln-dried” sau „KD” sau orice altă marcă recunoscută la nivel internațional, aplicată pe lemn sau pe ambalajul acestuia în conformitate cu practicile în vigoare, care dovedește că lemnul a fost uscat în uscător astfel încât conținutul de umiditate să fie sub 20 % exprimat în procente din substanța uscată, obținut conform unui program durată/temperatură adecvat.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46.</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Scoarță izolată provenită de la conifere (Pinopsida)</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transportul:</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a fost supus fumigației sau altor tratamente adecvate pentru combaterea gândacilor de scoarță;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provine din zone cunoscute ca fiind indemne de </w:t>
            </w:r>
            <w:r w:rsidRPr="008B0D67">
              <w:rPr>
                <w:rFonts w:ascii="Times New Roman" w:eastAsia="Times New Roman" w:hAnsi="Times New Roman" w:cs="Times New Roman"/>
                <w:i/>
                <w:iCs/>
                <w:sz w:val="24"/>
                <w:szCs w:val="24"/>
                <w:lang w:val="ro-MD"/>
              </w:rPr>
              <w:t>Dendroctonus micans</w:t>
            </w:r>
            <w:r w:rsidRPr="008B0D67">
              <w:rPr>
                <w:rFonts w:ascii="Times New Roman" w:eastAsia="Times New Roman" w:hAnsi="Times New Roman" w:cs="Times New Roman"/>
                <w:sz w:val="24"/>
                <w:szCs w:val="24"/>
                <w:lang w:val="ro-MD"/>
              </w:rPr>
              <w:t xml:space="preserve"> Kugelan.</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47.</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Scoarță izolată provenită de la conifere (Pinopsida)</w:t>
            </w:r>
            <w:r w:rsidRPr="008B0D67">
              <w:rPr>
                <w:rFonts w:ascii="Times New Roman" w:eastAsia="Times New Roman" w:hAnsi="Times New Roman" w:cs="Times New Roman"/>
                <w:b/>
                <w:bCs/>
                <w:sz w:val="24"/>
                <w:szCs w:val="24"/>
                <w:lang w:val="ro-MD"/>
              </w:rPr>
              <w:t xml:space="preserve">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transportul:</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a fost supus fumigației sau altor tratamente adecvate pentru combaterea gândacilor de scoarță;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provine din zone cunoscute ca fiind indemne de </w:t>
            </w:r>
            <w:r w:rsidRPr="008B0D67">
              <w:rPr>
                <w:rFonts w:ascii="Times New Roman" w:eastAsia="Times New Roman" w:hAnsi="Times New Roman" w:cs="Times New Roman"/>
                <w:i/>
                <w:iCs/>
                <w:sz w:val="24"/>
                <w:szCs w:val="24"/>
                <w:lang w:val="ro-MD"/>
              </w:rPr>
              <w:t>Ips amitinus</w:t>
            </w:r>
            <w:r w:rsidRPr="008B0D67">
              <w:rPr>
                <w:rFonts w:ascii="Times New Roman" w:eastAsia="Times New Roman" w:hAnsi="Times New Roman" w:cs="Times New Roman"/>
                <w:sz w:val="24"/>
                <w:szCs w:val="24"/>
                <w:lang w:val="ro-MD"/>
              </w:rPr>
              <w:t xml:space="preserve"> Eichhof.</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48.</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F7543C" w:rsidP="004E190F">
            <w:pPr>
              <w:spacing w:after="0" w:line="276" w:lineRule="auto"/>
              <w:ind w:left="141"/>
              <w:contextualSpacing/>
              <w:rPr>
                <w:rFonts w:ascii="Times New Roman" w:eastAsia="Times New Roman" w:hAnsi="Times New Roman" w:cs="Times New Roman"/>
                <w:sz w:val="24"/>
                <w:szCs w:val="24"/>
                <w:lang w:val="ro-MD"/>
              </w:rPr>
            </w:pPr>
            <w:hyperlink r:id="rId5" w:tooltip="32021R2285: REPLACED" w:history="1"/>
            <w:r w:rsidR="00237B40" w:rsidRPr="008B0D67">
              <w:rPr>
                <w:rFonts w:ascii="Times New Roman" w:eastAsia="Times New Roman" w:hAnsi="Times New Roman" w:cs="Times New Roman"/>
                <w:sz w:val="24"/>
                <w:szCs w:val="24"/>
                <w:lang w:val="ro-MD"/>
              </w:rPr>
              <w:t>Scoarță izolată provenită de la conifere (Pinopsida)</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transportul:</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a fost supus fumigației sau altor tratamente adecvate pentru combaterea gândacilor de scoarță;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provine din zone cunoscute ca fiind indemne de </w:t>
            </w:r>
            <w:r w:rsidRPr="008B0D67">
              <w:rPr>
                <w:rFonts w:ascii="Times New Roman" w:eastAsia="Times New Roman" w:hAnsi="Times New Roman" w:cs="Times New Roman"/>
                <w:i/>
                <w:iCs/>
                <w:sz w:val="24"/>
                <w:szCs w:val="24"/>
                <w:lang w:val="ro-MD"/>
              </w:rPr>
              <w:t>Ips cembrae</w:t>
            </w:r>
            <w:r w:rsidRPr="008B0D67">
              <w:rPr>
                <w:rFonts w:ascii="Times New Roman" w:eastAsia="Times New Roman" w:hAnsi="Times New Roman" w:cs="Times New Roman"/>
                <w:sz w:val="24"/>
                <w:szCs w:val="24"/>
                <w:lang w:val="ro-MD"/>
              </w:rPr>
              <w:t xml:space="preserve"> Heer.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49.</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Scoarță izolată provenită de la conifere (Pinopsida)</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transportul:</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a fost supus fumigației sau altor tratamente adecvate pentru combaterea gândacilor de scoarță;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provine din zone cunoscute ca fiind indemne de </w:t>
            </w:r>
            <w:r w:rsidRPr="008B0D67">
              <w:rPr>
                <w:rFonts w:ascii="Times New Roman" w:eastAsia="Times New Roman" w:hAnsi="Times New Roman" w:cs="Times New Roman"/>
                <w:i/>
                <w:iCs/>
                <w:sz w:val="24"/>
                <w:szCs w:val="24"/>
                <w:lang w:val="ro-MD"/>
              </w:rPr>
              <w:t>Ips duplicatus</w:t>
            </w:r>
            <w:r w:rsidRPr="008B0D67">
              <w:rPr>
                <w:rFonts w:ascii="Times New Roman" w:eastAsia="Times New Roman" w:hAnsi="Times New Roman" w:cs="Times New Roman"/>
                <w:sz w:val="24"/>
                <w:szCs w:val="24"/>
                <w:lang w:val="ro-MD"/>
              </w:rPr>
              <w:t xml:space="preserve"> Sahlberg.</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50.</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Scoarță izolată provenită de la conifere (Pinopsida)</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transportul:</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a fost supus fumigației sau altor tratamente adecvate pentru combaterea gândacilor de scoarță;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provine din zone cunoscute ca fiind indemne de </w:t>
            </w:r>
            <w:r w:rsidRPr="008B0D67">
              <w:rPr>
                <w:rFonts w:ascii="Times New Roman" w:eastAsia="Times New Roman" w:hAnsi="Times New Roman" w:cs="Times New Roman"/>
                <w:i/>
                <w:iCs/>
                <w:sz w:val="24"/>
                <w:szCs w:val="24"/>
                <w:lang w:val="ro-MD"/>
              </w:rPr>
              <w:t>Ips sexdentatus</w:t>
            </w:r>
            <w:r w:rsidRPr="008B0D67">
              <w:rPr>
                <w:rFonts w:ascii="Times New Roman" w:eastAsia="Times New Roman" w:hAnsi="Times New Roman" w:cs="Times New Roman"/>
                <w:sz w:val="24"/>
                <w:szCs w:val="24"/>
                <w:lang w:val="ro-MD"/>
              </w:rPr>
              <w:t xml:space="preserve"> Börner.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3D3FCF"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51.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Scoarță izolată provenită de la conifere (Pinopsida)</w:t>
            </w:r>
            <w:r w:rsidRPr="008B0D67">
              <w:rPr>
                <w:rFonts w:ascii="Times New Roman" w:eastAsia="Times New Roman" w:hAnsi="Times New Roman" w:cs="Times New Roman"/>
                <w:b/>
                <w:bCs/>
                <w:sz w:val="24"/>
                <w:szCs w:val="24"/>
                <w:lang w:val="ro-MD"/>
              </w:rPr>
              <w:t xml:space="preserve">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transportul:</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a fost supus fumigației sau altor tratamente adecvate pentru combaterea gândacilor de scoarță;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provine din zone cunoscute ca fiind indemne de </w:t>
            </w:r>
            <w:r w:rsidRPr="008B0D67">
              <w:rPr>
                <w:rFonts w:ascii="Times New Roman" w:eastAsia="Times New Roman" w:hAnsi="Times New Roman" w:cs="Times New Roman"/>
                <w:i/>
                <w:iCs/>
                <w:sz w:val="24"/>
                <w:szCs w:val="24"/>
                <w:lang w:val="ro-MD"/>
              </w:rPr>
              <w:t>Ips typographus</w:t>
            </w:r>
            <w:r w:rsidRPr="008B0D67">
              <w:rPr>
                <w:rFonts w:ascii="Times New Roman" w:eastAsia="Times New Roman" w:hAnsi="Times New Roman" w:cs="Times New Roman"/>
                <w:sz w:val="24"/>
                <w:szCs w:val="24"/>
                <w:lang w:val="ro-MD"/>
              </w:rPr>
              <w:t xml:space="preserve"> Heer.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r w:rsidR="00237B40" w:rsidRPr="008B0D67" w:rsidTr="00237B40">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52.</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Scoarță izolată de </w:t>
            </w:r>
            <w:r w:rsidRPr="008B0D67">
              <w:rPr>
                <w:rFonts w:ascii="Times New Roman" w:eastAsia="Times New Roman" w:hAnsi="Times New Roman" w:cs="Times New Roman"/>
                <w:i/>
                <w:iCs/>
                <w:sz w:val="24"/>
                <w:szCs w:val="24"/>
                <w:lang w:val="ro-MD"/>
              </w:rPr>
              <w:t>Castanea</w:t>
            </w:r>
            <w:r w:rsidRPr="008B0D67">
              <w:rPr>
                <w:rFonts w:ascii="Times New Roman" w:eastAsia="Times New Roman" w:hAnsi="Times New Roman" w:cs="Times New Roman"/>
                <w:sz w:val="24"/>
                <w:szCs w:val="24"/>
                <w:lang w:val="ro-MD"/>
              </w:rPr>
              <w:t xml:space="preserve"> Mill.</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scoarța izolată:</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provine din zone cunoscute ca fiind indemne de </w:t>
            </w:r>
            <w:r w:rsidRPr="008B0D67">
              <w:rPr>
                <w:rFonts w:ascii="Times New Roman" w:eastAsia="Times New Roman" w:hAnsi="Times New Roman" w:cs="Times New Roman"/>
                <w:i/>
                <w:iCs/>
                <w:sz w:val="24"/>
                <w:szCs w:val="24"/>
                <w:lang w:val="ro-MD"/>
              </w:rPr>
              <w:t>Cryphonectria parasitica</w:t>
            </w:r>
            <w:r w:rsidRPr="008B0D67">
              <w:rPr>
                <w:rFonts w:ascii="Times New Roman" w:eastAsia="Times New Roman" w:hAnsi="Times New Roman" w:cs="Times New Roman"/>
                <w:sz w:val="24"/>
                <w:szCs w:val="24"/>
                <w:lang w:val="ro-MD"/>
              </w:rPr>
              <w:t xml:space="preserve"> (Murrill.) Barr.; sau</w:t>
            </w:r>
          </w:p>
          <w:p w:rsidR="00237B40" w:rsidRPr="008B0D67" w:rsidRDefault="00237B40" w:rsidP="004E19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a făcut obiectul unei fumigații adecvate sau unui alt tratament adecvat de combatere a </w:t>
            </w:r>
            <w:r w:rsidRPr="008B0D67">
              <w:rPr>
                <w:rFonts w:ascii="Times New Roman" w:eastAsia="Times New Roman" w:hAnsi="Times New Roman" w:cs="Times New Roman"/>
                <w:i/>
                <w:iCs/>
                <w:sz w:val="24"/>
                <w:szCs w:val="24"/>
                <w:lang w:val="ro-MD"/>
              </w:rPr>
              <w:t>Cryphonectria parasitica</w:t>
            </w:r>
            <w:r w:rsidRPr="008B0D67">
              <w:rPr>
                <w:rFonts w:ascii="Times New Roman" w:eastAsia="Times New Roman" w:hAnsi="Times New Roman" w:cs="Times New Roman"/>
                <w:sz w:val="24"/>
                <w:szCs w:val="24"/>
                <w:lang w:val="ro-MD"/>
              </w:rPr>
              <w:t xml:space="preserve"> (Murrill.) Barr. conform unei specificații aprobate. Dacă se aplică fumigația, substanța activă, temperatura minimă a scoarței, rata (g/m</w:t>
            </w:r>
            <w:r w:rsidRPr="008B0D67">
              <w:rPr>
                <w:rFonts w:ascii="Times New Roman" w:eastAsia="Times New Roman" w:hAnsi="Times New Roman" w:cs="Times New Roman"/>
                <w:sz w:val="24"/>
                <w:szCs w:val="24"/>
                <w:vertAlign w:val="superscript"/>
                <w:lang w:val="ro-MD"/>
              </w:rPr>
              <w:t>3</w:t>
            </w:r>
            <w:r w:rsidRPr="008B0D67">
              <w:rPr>
                <w:rFonts w:ascii="Times New Roman" w:eastAsia="Times New Roman" w:hAnsi="Times New Roman" w:cs="Times New Roman"/>
                <w:sz w:val="24"/>
                <w:szCs w:val="24"/>
                <w:lang w:val="ro-MD"/>
              </w:rPr>
              <w:t>) și timpul de expunere (h) figurează pe certificatul fitosanitar.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237B40" w:rsidRPr="008B0D67" w:rsidRDefault="00237B40" w:rsidP="004E190F">
            <w:pPr>
              <w:spacing w:after="0" w:line="276" w:lineRule="auto"/>
              <w:contextualSpacing/>
              <w:rPr>
                <w:rFonts w:ascii="Times New Roman" w:eastAsia="Times New Roman" w:hAnsi="Times New Roman" w:cs="Times New Roman"/>
                <w:sz w:val="24"/>
                <w:szCs w:val="24"/>
                <w:lang w:val="ro-MD"/>
              </w:rPr>
            </w:pPr>
          </w:p>
        </w:tc>
      </w:tr>
    </w:tbl>
    <w:p w:rsidR="00237B40" w:rsidRPr="008B0D67" w:rsidRDefault="00237B40" w:rsidP="00237B40">
      <w:pPr>
        <w:shd w:val="clear" w:color="auto" w:fill="FFFFFF"/>
        <w:spacing w:before="120" w:after="120" w:line="240" w:lineRule="auto"/>
        <w:jc w:val="both"/>
        <w:rPr>
          <w:rFonts w:ascii="Times New Roman" w:eastAsia="Times New Roman" w:hAnsi="Times New Roman" w:cs="Times New Roman"/>
          <w:b/>
          <w:bCs/>
          <w:sz w:val="24"/>
          <w:szCs w:val="24"/>
          <w:lang w:val="ro-MD"/>
        </w:rPr>
      </w:pPr>
    </w:p>
    <w:p w:rsidR="00237B40" w:rsidRPr="008B0D67" w:rsidRDefault="00237B40">
      <w:pPr>
        <w:rPr>
          <w:rFonts w:ascii="Times New Roman" w:eastAsia="Times New Roman" w:hAnsi="Times New Roman" w:cs="Times New Roman"/>
          <w:b/>
          <w:bCs/>
          <w:sz w:val="24"/>
          <w:szCs w:val="24"/>
          <w:lang w:val="ro-MD"/>
        </w:rPr>
      </w:pPr>
      <w:r w:rsidRPr="008B0D67">
        <w:rPr>
          <w:rFonts w:ascii="Times New Roman" w:eastAsia="Times New Roman" w:hAnsi="Times New Roman" w:cs="Times New Roman"/>
          <w:b/>
          <w:bCs/>
          <w:sz w:val="24"/>
          <w:szCs w:val="24"/>
          <w:lang w:val="ro-MD"/>
        </w:rPr>
        <w:br w:type="page"/>
      </w:r>
    </w:p>
    <w:p w:rsidR="00237B40" w:rsidRPr="008B0D67" w:rsidRDefault="00237B40" w:rsidP="00237B40">
      <w:pPr>
        <w:shd w:val="clear" w:color="auto" w:fill="FFFFFF"/>
        <w:spacing w:after="120" w:line="240" w:lineRule="auto"/>
        <w:jc w:val="center"/>
        <w:rPr>
          <w:rFonts w:ascii="Times New Roman" w:eastAsia="Times New Roman" w:hAnsi="Times New Roman" w:cs="Times New Roman"/>
          <w:b/>
          <w:bCs/>
          <w:i/>
          <w:sz w:val="24"/>
          <w:szCs w:val="24"/>
          <w:lang w:val="ro-MD"/>
        </w:rPr>
      </w:pPr>
      <w:r w:rsidRPr="008B0D67">
        <w:rPr>
          <w:rFonts w:ascii="Times New Roman" w:eastAsia="Times New Roman" w:hAnsi="Times New Roman" w:cs="Times New Roman"/>
          <w:b/>
          <w:bCs/>
          <w:i/>
          <w:sz w:val="24"/>
          <w:szCs w:val="24"/>
          <w:lang w:val="ro-MD"/>
        </w:rPr>
        <w:lastRenderedPageBreak/>
        <w:t>Secțiunea a 2-a</w:t>
      </w:r>
    </w:p>
    <w:p w:rsidR="00237B40" w:rsidRPr="008B0D67" w:rsidRDefault="00237B40" w:rsidP="00DA17FC">
      <w:pPr>
        <w:shd w:val="clear" w:color="auto" w:fill="FFFFFF"/>
        <w:spacing w:before="120" w:after="120" w:line="240" w:lineRule="auto"/>
        <w:jc w:val="center"/>
        <w:rPr>
          <w:rFonts w:ascii="Times New Roman" w:eastAsia="Times New Roman" w:hAnsi="Times New Roman" w:cs="Times New Roman"/>
          <w:b/>
          <w:bCs/>
          <w:sz w:val="24"/>
          <w:szCs w:val="24"/>
          <w:lang w:val="ro-MD"/>
        </w:rPr>
      </w:pPr>
    </w:p>
    <w:p w:rsidR="00C31354" w:rsidRPr="008B0D67" w:rsidRDefault="00DA17FC" w:rsidP="00C31354">
      <w:pPr>
        <w:shd w:val="clear" w:color="auto" w:fill="FFFFFF"/>
        <w:spacing w:after="0" w:line="240" w:lineRule="auto"/>
        <w:contextualSpacing/>
        <w:jc w:val="center"/>
        <w:rPr>
          <w:rFonts w:ascii="Times New Roman" w:eastAsia="Times New Roman" w:hAnsi="Times New Roman" w:cs="Times New Roman"/>
          <w:b/>
          <w:bCs/>
          <w:sz w:val="24"/>
          <w:szCs w:val="24"/>
          <w:lang w:val="ro-MD"/>
        </w:rPr>
      </w:pPr>
      <w:r w:rsidRPr="008B0D67">
        <w:rPr>
          <w:rFonts w:ascii="Times New Roman" w:eastAsia="Times New Roman" w:hAnsi="Times New Roman" w:cs="Times New Roman"/>
          <w:b/>
          <w:bCs/>
          <w:sz w:val="24"/>
          <w:szCs w:val="24"/>
          <w:lang w:val="ro-MD"/>
        </w:rPr>
        <w:t xml:space="preserve">Lista plantelor, a produselor vegetale și a altor obiecte care urmează să fie introduse sau deplasate în zone protejate și cerințele speciale corespunzătoare </w:t>
      </w:r>
    </w:p>
    <w:p w:rsidR="00DA17FC" w:rsidRPr="008B0D67" w:rsidRDefault="00DA17FC" w:rsidP="00C31354">
      <w:pPr>
        <w:shd w:val="clear" w:color="auto" w:fill="FFFFFF"/>
        <w:spacing w:after="0" w:line="240" w:lineRule="auto"/>
        <w:contextualSpacing/>
        <w:jc w:val="center"/>
        <w:rPr>
          <w:rFonts w:ascii="Times New Roman" w:eastAsia="Times New Roman" w:hAnsi="Times New Roman" w:cs="Times New Roman"/>
          <w:b/>
          <w:bCs/>
          <w:sz w:val="24"/>
          <w:szCs w:val="24"/>
          <w:lang w:val="ro-MD"/>
        </w:rPr>
      </w:pPr>
      <w:r w:rsidRPr="008B0D67">
        <w:rPr>
          <w:rFonts w:ascii="Times New Roman" w:eastAsia="Times New Roman" w:hAnsi="Times New Roman" w:cs="Times New Roman"/>
          <w:b/>
          <w:bCs/>
          <w:sz w:val="24"/>
          <w:szCs w:val="24"/>
          <w:lang w:val="ro-MD"/>
        </w:rPr>
        <w:t>pentru zonele protejate</w:t>
      </w:r>
      <w:r w:rsidR="00237B40" w:rsidRPr="008B0D67">
        <w:rPr>
          <w:rFonts w:ascii="Times New Roman" w:eastAsia="Times New Roman" w:hAnsi="Times New Roman" w:cs="Times New Roman"/>
          <w:b/>
          <w:bCs/>
          <w:sz w:val="24"/>
          <w:szCs w:val="24"/>
          <w:lang w:val="ro-MD"/>
        </w:rPr>
        <w:t xml:space="preserve"> ale Uniunii Europene</w:t>
      </w:r>
    </w:p>
    <w:p w:rsidR="00A114AE" w:rsidRPr="008B0D67" w:rsidRDefault="00A114AE" w:rsidP="00DA17FC">
      <w:pPr>
        <w:shd w:val="clear" w:color="auto" w:fill="FFFFFF"/>
        <w:spacing w:before="120" w:after="0" w:line="240" w:lineRule="auto"/>
        <w:jc w:val="both"/>
        <w:rPr>
          <w:rFonts w:ascii="Times New Roman" w:eastAsia="Times New Roman" w:hAnsi="Times New Roman" w:cs="Times New Roman"/>
          <w:sz w:val="24"/>
          <w:szCs w:val="24"/>
          <w:lang w:val="ro-MD"/>
        </w:rPr>
      </w:pPr>
    </w:p>
    <w:p w:rsidR="00DA17FC" w:rsidRPr="008B0D67" w:rsidRDefault="00DA17FC" w:rsidP="00C31354">
      <w:pPr>
        <w:pStyle w:val="Listparagraf"/>
        <w:shd w:val="clear" w:color="auto" w:fill="FFFFFF"/>
        <w:tabs>
          <w:tab w:val="left" w:pos="851"/>
        </w:tabs>
        <w:spacing w:after="0" w:line="276" w:lineRule="auto"/>
        <w:ind w:left="0" w:firstLine="567"/>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Zonele protejate enumerate în coloana a patra din tabelul următor acoperă, respectiv, una dintre următoarele:</w:t>
      </w:r>
    </w:p>
    <w:p w:rsidR="00DA17FC" w:rsidRPr="008B0D67" w:rsidRDefault="00DA17FC" w:rsidP="00C31354">
      <w:pPr>
        <w:shd w:val="clear" w:color="auto" w:fill="FFFFFF"/>
        <w:tabs>
          <w:tab w:val="left" w:pos="851"/>
        </w:tabs>
        <w:spacing w:after="0" w:line="276" w:lineRule="auto"/>
        <w:ind w:firstLine="567"/>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întregul teritoriu al statului membru</w:t>
      </w:r>
      <w:r w:rsidR="00A114AE" w:rsidRPr="008B0D67">
        <w:rPr>
          <w:rFonts w:ascii="Times New Roman" w:eastAsia="Times New Roman" w:hAnsi="Times New Roman" w:cs="Times New Roman"/>
          <w:sz w:val="24"/>
          <w:szCs w:val="24"/>
          <w:lang w:val="ro-MD"/>
        </w:rPr>
        <w:t xml:space="preserve"> al Uniunii Europene</w:t>
      </w:r>
      <w:r w:rsidRPr="008B0D67">
        <w:rPr>
          <w:rFonts w:ascii="Times New Roman" w:eastAsia="Times New Roman" w:hAnsi="Times New Roman" w:cs="Times New Roman"/>
          <w:sz w:val="24"/>
          <w:szCs w:val="24"/>
          <w:lang w:val="ro-MD"/>
        </w:rPr>
        <w:t xml:space="preserve"> (</w:t>
      </w:r>
      <w:hyperlink r:id="rId6" w:anchor="E0006" w:history="1">
        <w:r w:rsidR="00055134" w:rsidRPr="008B0D67">
          <w:rPr>
            <w:rFonts w:ascii="Times New Roman" w:eastAsia="Times New Roman" w:hAnsi="Times New Roman" w:cs="Times New Roman"/>
            <w:sz w:val="24"/>
            <w:szCs w:val="24"/>
            <w:lang w:val="ro-MD"/>
          </w:rPr>
          <w:t>*</w:t>
        </w:r>
      </w:hyperlink>
      <w:r w:rsidRPr="008B0D67">
        <w:rPr>
          <w:rFonts w:ascii="Times New Roman" w:eastAsia="Times New Roman" w:hAnsi="Times New Roman" w:cs="Times New Roman"/>
          <w:sz w:val="24"/>
          <w:szCs w:val="24"/>
          <w:lang w:val="ro-MD"/>
        </w:rPr>
        <w:t>) enumerat;</w:t>
      </w:r>
    </w:p>
    <w:p w:rsidR="00DA17FC" w:rsidRPr="008B0D67" w:rsidRDefault="00DA17FC" w:rsidP="00C31354">
      <w:pPr>
        <w:shd w:val="clear" w:color="auto" w:fill="FFFFFF"/>
        <w:tabs>
          <w:tab w:val="left" w:pos="851"/>
        </w:tabs>
        <w:spacing w:after="0" w:line="276" w:lineRule="auto"/>
        <w:ind w:firstLine="567"/>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teritoriul statului membru </w:t>
      </w:r>
      <w:r w:rsidR="00A114AE" w:rsidRPr="008B0D67">
        <w:rPr>
          <w:rFonts w:ascii="Times New Roman" w:eastAsia="Times New Roman" w:hAnsi="Times New Roman" w:cs="Times New Roman"/>
          <w:sz w:val="24"/>
          <w:szCs w:val="24"/>
          <w:lang w:val="ro-MD"/>
        </w:rPr>
        <w:t xml:space="preserve">al Uniunii Europene </w:t>
      </w:r>
      <w:r w:rsidRPr="008B0D67">
        <w:rPr>
          <w:rFonts w:ascii="Times New Roman" w:eastAsia="Times New Roman" w:hAnsi="Times New Roman" w:cs="Times New Roman"/>
          <w:sz w:val="24"/>
          <w:szCs w:val="24"/>
          <w:lang w:val="ro-MD"/>
        </w:rPr>
        <w:t>enumerat, cu excepțiile specificate între paranteze;</w:t>
      </w:r>
    </w:p>
    <w:p w:rsidR="00DA17FC" w:rsidRPr="008B0D67" w:rsidRDefault="00DA17FC" w:rsidP="00C31354">
      <w:pPr>
        <w:shd w:val="clear" w:color="auto" w:fill="FFFFFF"/>
        <w:tabs>
          <w:tab w:val="left" w:pos="851"/>
        </w:tabs>
        <w:spacing w:after="0" w:line="276" w:lineRule="auto"/>
        <w:ind w:firstLine="567"/>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numai partea teritoriului statului membru </w:t>
      </w:r>
      <w:r w:rsidR="00A114AE" w:rsidRPr="008B0D67">
        <w:rPr>
          <w:rFonts w:ascii="Times New Roman" w:eastAsia="Times New Roman" w:hAnsi="Times New Roman" w:cs="Times New Roman"/>
          <w:sz w:val="24"/>
          <w:szCs w:val="24"/>
          <w:lang w:val="ro-MD"/>
        </w:rPr>
        <w:t xml:space="preserve">al Uniunii Europene </w:t>
      </w:r>
      <w:r w:rsidRPr="008B0D67">
        <w:rPr>
          <w:rFonts w:ascii="Times New Roman" w:eastAsia="Times New Roman" w:hAnsi="Times New Roman" w:cs="Times New Roman"/>
          <w:sz w:val="24"/>
          <w:szCs w:val="24"/>
          <w:lang w:val="ro-MD"/>
        </w:rPr>
        <w:t>care este specificată între paranteze.</w:t>
      </w:r>
    </w:p>
    <w:tbl>
      <w:tblPr>
        <w:tblW w:w="10783"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01"/>
        <w:gridCol w:w="2268"/>
        <w:gridCol w:w="1719"/>
        <w:gridCol w:w="3946"/>
        <w:gridCol w:w="2149"/>
      </w:tblGrid>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A17FC" w:rsidRPr="008B0D67" w:rsidRDefault="00A114AE" w:rsidP="00A114AE">
            <w:pPr>
              <w:spacing w:after="0" w:line="276" w:lineRule="auto"/>
              <w:ind w:left="134"/>
              <w:contextualSpacing/>
              <w:jc w:val="center"/>
              <w:rPr>
                <w:rFonts w:ascii="Times New Roman" w:eastAsia="Times New Roman" w:hAnsi="Times New Roman" w:cs="Times New Roman"/>
                <w:b/>
                <w:bCs/>
                <w:sz w:val="24"/>
                <w:szCs w:val="24"/>
                <w:lang w:val="ro-MD"/>
              </w:rPr>
            </w:pPr>
            <w:r w:rsidRPr="008B0D67">
              <w:rPr>
                <w:rFonts w:ascii="Times New Roman" w:eastAsia="Times New Roman" w:hAnsi="Times New Roman" w:cs="Times New Roman"/>
                <w:b/>
                <w:bCs/>
                <w:sz w:val="24"/>
                <w:szCs w:val="24"/>
                <w:lang w:val="ro-MD"/>
              </w:rPr>
              <w:t>Nr. de ord.</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A17FC" w:rsidRPr="008B0D67" w:rsidRDefault="00DA17FC" w:rsidP="00A114AE">
            <w:pPr>
              <w:spacing w:after="0" w:line="276" w:lineRule="auto"/>
              <w:contextualSpacing/>
              <w:jc w:val="center"/>
              <w:rPr>
                <w:rFonts w:ascii="Times New Roman" w:eastAsia="Times New Roman" w:hAnsi="Times New Roman" w:cs="Times New Roman"/>
                <w:b/>
                <w:bCs/>
                <w:sz w:val="24"/>
                <w:szCs w:val="24"/>
                <w:lang w:val="ro-MD"/>
              </w:rPr>
            </w:pPr>
            <w:r w:rsidRPr="008B0D67">
              <w:rPr>
                <w:rFonts w:ascii="Times New Roman" w:eastAsia="Times New Roman" w:hAnsi="Times New Roman" w:cs="Times New Roman"/>
                <w:b/>
                <w:bCs/>
                <w:sz w:val="24"/>
                <w:szCs w:val="24"/>
                <w:lang w:val="ro-MD"/>
              </w:rPr>
              <w:t>Plante, produse vegetale și alte obiecte</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A17FC" w:rsidRPr="008B0D67" w:rsidRDefault="00DA17FC" w:rsidP="00A114AE">
            <w:pPr>
              <w:spacing w:after="0" w:line="276" w:lineRule="auto"/>
              <w:contextualSpacing/>
              <w:jc w:val="center"/>
              <w:rPr>
                <w:rFonts w:ascii="Times New Roman" w:eastAsia="Times New Roman" w:hAnsi="Times New Roman" w:cs="Times New Roman"/>
                <w:b/>
                <w:bCs/>
                <w:sz w:val="24"/>
                <w:szCs w:val="24"/>
                <w:lang w:val="ro-MD"/>
              </w:rPr>
            </w:pPr>
            <w:r w:rsidRPr="008B0D67">
              <w:rPr>
                <w:rFonts w:ascii="Times New Roman" w:eastAsia="Times New Roman" w:hAnsi="Times New Roman" w:cs="Times New Roman"/>
                <w:b/>
                <w:bCs/>
                <w:sz w:val="24"/>
                <w:szCs w:val="24"/>
                <w:lang w:val="ro-MD"/>
              </w:rPr>
              <w:t>Codul NC</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A17FC" w:rsidRPr="008B0D67" w:rsidRDefault="00DA17FC" w:rsidP="00A114AE">
            <w:pPr>
              <w:spacing w:after="0" w:line="276" w:lineRule="auto"/>
              <w:contextualSpacing/>
              <w:jc w:val="center"/>
              <w:rPr>
                <w:rFonts w:ascii="Times New Roman" w:eastAsia="Times New Roman" w:hAnsi="Times New Roman" w:cs="Times New Roman"/>
                <w:b/>
                <w:bCs/>
                <w:sz w:val="24"/>
                <w:szCs w:val="24"/>
                <w:lang w:val="ro-MD"/>
              </w:rPr>
            </w:pPr>
            <w:r w:rsidRPr="008B0D67">
              <w:rPr>
                <w:rFonts w:ascii="Times New Roman" w:eastAsia="Times New Roman" w:hAnsi="Times New Roman" w:cs="Times New Roman"/>
                <w:b/>
                <w:bCs/>
                <w:sz w:val="24"/>
                <w:szCs w:val="24"/>
                <w:lang w:val="ro-MD"/>
              </w:rPr>
              <w:t>Cerințe speciale pentru zonele protejate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A17FC" w:rsidRPr="008B0D67" w:rsidRDefault="00DA17FC" w:rsidP="00A114AE">
            <w:pPr>
              <w:spacing w:after="0" w:line="276" w:lineRule="auto"/>
              <w:contextualSpacing/>
              <w:jc w:val="center"/>
              <w:rPr>
                <w:rFonts w:ascii="Times New Roman" w:eastAsia="Times New Roman" w:hAnsi="Times New Roman" w:cs="Times New Roman"/>
                <w:b/>
                <w:bCs/>
                <w:sz w:val="24"/>
                <w:szCs w:val="24"/>
                <w:lang w:val="ro-MD"/>
              </w:rPr>
            </w:pPr>
            <w:r w:rsidRPr="008B0D67">
              <w:rPr>
                <w:rFonts w:ascii="Times New Roman" w:eastAsia="Times New Roman" w:hAnsi="Times New Roman" w:cs="Times New Roman"/>
                <w:b/>
                <w:bCs/>
                <w:sz w:val="24"/>
                <w:szCs w:val="24"/>
                <w:lang w:val="ro-MD"/>
              </w:rPr>
              <w:t>Zone protejate</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34"/>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Mașini agricole folosite</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10 00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21 00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29 10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29 30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29 50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29 90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31 00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39 11</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39 19</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39 90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41 00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42 00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80 00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8432 90 00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8433 40 00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8433 51 00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8433 53 10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8433 53 30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8433 53 90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8436 80 10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8701 20 90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8701 91 10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8701 92 10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8701 93 10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8701 94 10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8701 95 10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Mașinile:</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au fost curățate complet de pământ și resturi vegetale atunci când au fost introduse la locurile de cultivare a sfeclei; sau</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provin dintr-o zonă în care nu este cunoscută prezența BNYVV.</w:t>
            </w:r>
            <w:r w:rsidR="00221867" w:rsidRPr="008B0D67">
              <w:rPr>
                <w:rFonts w:ascii="Times New Roman" w:eastAsia="Times New Roman" w:hAnsi="Times New Roman" w:cs="Times New Roman"/>
                <w:sz w:val="24"/>
                <w:szCs w:val="24"/>
                <w:lang w:val="ro-MD"/>
              </w:rPr>
              <w:t xml:space="preserve"> </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Irlanda</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Franța (Bretania)</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Portugalia (Azore)</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 Finlanda</w:t>
            </w:r>
          </w:p>
          <w:p w:rsidR="00DA17FC" w:rsidRPr="008B0D67" w:rsidRDefault="00A114AE"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e) </w:t>
            </w:r>
            <w:r w:rsidR="00DA17FC" w:rsidRPr="008B0D67">
              <w:rPr>
                <w:rFonts w:ascii="Times New Roman" w:eastAsia="Times New Roman" w:hAnsi="Times New Roman" w:cs="Times New Roman"/>
                <w:sz w:val="24"/>
                <w:szCs w:val="24"/>
                <w:lang w:val="ro-MD"/>
              </w:rPr>
              <w:t>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2.</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Pământ și deșeuri nesterilizate provenite din utilizarea sfeclei (</w:t>
            </w:r>
            <w:r w:rsidRPr="008B0D67">
              <w:rPr>
                <w:rFonts w:ascii="Times New Roman" w:eastAsia="Times New Roman" w:hAnsi="Times New Roman" w:cs="Times New Roman"/>
                <w:i/>
                <w:iCs/>
                <w:sz w:val="24"/>
                <w:szCs w:val="24"/>
                <w:lang w:val="ro-MD"/>
              </w:rPr>
              <w:t>Beta vulgaris</w:t>
            </w:r>
            <w:r w:rsidRPr="008B0D67">
              <w:rPr>
                <w:rFonts w:ascii="Times New Roman" w:eastAsia="Times New Roman" w:hAnsi="Times New Roman" w:cs="Times New Roman"/>
                <w:sz w:val="24"/>
                <w:szCs w:val="24"/>
                <w:lang w:val="ro-MD"/>
              </w:rPr>
              <w:t xml:space="preserve"> L.)</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2303 20 10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2303 20 90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2530 90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 pământul sau deșeurile:</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au fost tratate pentru eliminarea contaminării cu BNYVV, sau</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sunt destinate transportului în vederea eliminării printr-o metodă aprobată oficial, sau</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provin de la plante de </w:t>
            </w:r>
            <w:r w:rsidRPr="008B0D67">
              <w:rPr>
                <w:rFonts w:ascii="Times New Roman" w:eastAsia="Times New Roman" w:hAnsi="Times New Roman" w:cs="Times New Roman"/>
                <w:i/>
                <w:iCs/>
                <w:sz w:val="24"/>
                <w:szCs w:val="24"/>
                <w:lang w:val="ro-MD"/>
              </w:rPr>
              <w:t>Beta vulgaris</w:t>
            </w:r>
            <w:r w:rsidRPr="008B0D67">
              <w:rPr>
                <w:rFonts w:ascii="Times New Roman" w:eastAsia="Times New Roman" w:hAnsi="Times New Roman" w:cs="Times New Roman"/>
                <w:sz w:val="24"/>
                <w:szCs w:val="24"/>
                <w:lang w:val="ro-MD"/>
              </w:rPr>
              <w:t xml:space="preserve"> cultivate într-o zonă în care nu este cunoscută prezența BNYVV.</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Irlanda</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Franța (Bretania)</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Portugalia (Azore)</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 Finlanda</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 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3.</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Stupi – în perioada 15 martie – 30 iunie</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0106 41 00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4421 99 99</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4602 19 90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4602 90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C02C37"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stupii:</w:t>
            </w:r>
          </w:p>
          <w:p w:rsidR="00C02C37"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provin din </w:t>
            </w:r>
            <w:r w:rsidR="00DB660B" w:rsidRPr="008B0D67">
              <w:rPr>
                <w:rFonts w:ascii="Times New Roman" w:eastAsia="Times New Roman" w:hAnsi="Times New Roman" w:cs="Times New Roman"/>
                <w:sz w:val="24"/>
                <w:szCs w:val="24"/>
                <w:lang w:val="ro-MD"/>
              </w:rPr>
              <w:t xml:space="preserve">alte </w:t>
            </w:r>
            <w:r w:rsidRPr="008B0D67">
              <w:rPr>
                <w:rFonts w:ascii="Times New Roman" w:eastAsia="Times New Roman" w:hAnsi="Times New Roman" w:cs="Times New Roman"/>
                <w:sz w:val="24"/>
                <w:szCs w:val="24"/>
                <w:lang w:val="ro-MD"/>
              </w:rPr>
              <w:t xml:space="preserve">țări recunoscute ca fiind indemne de </w:t>
            </w:r>
            <w:r w:rsidRPr="008B0D67">
              <w:rPr>
                <w:rFonts w:ascii="Times New Roman" w:eastAsia="Times New Roman" w:hAnsi="Times New Roman" w:cs="Times New Roman"/>
                <w:i/>
                <w:iCs/>
                <w:sz w:val="24"/>
                <w:szCs w:val="24"/>
                <w:lang w:val="ro-MD"/>
              </w:rPr>
              <w:t>Erwinia amylovora</w:t>
            </w:r>
            <w:r w:rsidRPr="008B0D67">
              <w:rPr>
                <w:rFonts w:ascii="Times New Roman" w:eastAsia="Times New Roman" w:hAnsi="Times New Roman" w:cs="Times New Roman"/>
                <w:sz w:val="24"/>
                <w:szCs w:val="24"/>
                <w:lang w:val="ro-MD"/>
              </w:rPr>
              <w:t xml:space="preserve"> (Burr.) Winsl. et al. sau </w:t>
            </w:r>
          </w:p>
          <w:p w:rsidR="00C02C37" w:rsidRPr="008B0D67" w:rsidRDefault="00055134"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w:t>
            </w:r>
            <w:r w:rsidR="00DA17FC" w:rsidRPr="008B0D67">
              <w:rPr>
                <w:rFonts w:ascii="Times New Roman" w:eastAsia="Times New Roman" w:hAnsi="Times New Roman" w:cs="Times New Roman"/>
                <w:sz w:val="24"/>
                <w:szCs w:val="24"/>
                <w:lang w:val="ro-MD"/>
              </w:rPr>
              <w:t>) provin dintr-o zonă protejată enumerată în coloana din dreapta, sau</w:t>
            </w:r>
          </w:p>
          <w:p w:rsidR="00DA17FC" w:rsidRPr="008B0D67" w:rsidRDefault="00055134"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w:t>
            </w:r>
            <w:r w:rsidR="00DA17FC" w:rsidRPr="008B0D67">
              <w:rPr>
                <w:rFonts w:ascii="Times New Roman" w:eastAsia="Times New Roman" w:hAnsi="Times New Roman" w:cs="Times New Roman"/>
                <w:sz w:val="24"/>
                <w:szCs w:val="24"/>
                <w:lang w:val="ro-MD"/>
              </w:rPr>
              <w:t>) au făcut obiectul unor măsuri adecvate de carantină înainte de a fi deplasați.</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C02C37"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Estonia</w:t>
            </w:r>
          </w:p>
          <w:p w:rsidR="00C02C37"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Spania [cu excepția comunităților autonome Andalucía, Aragón, Castilla la Mancha, Castilla y León, Extremadura, comunitatea autonomă Madrid, Murcia, Navarra și La Rioja, provincia Guipuzcoa (Țara Bascilor), districtele (</w:t>
            </w:r>
            <w:r w:rsidRPr="008B0D67">
              <w:rPr>
                <w:rFonts w:ascii="Times New Roman" w:eastAsia="Times New Roman" w:hAnsi="Times New Roman" w:cs="Times New Roman"/>
                <w:i/>
                <w:iCs/>
                <w:sz w:val="24"/>
                <w:szCs w:val="24"/>
                <w:lang w:val="ro-MD"/>
              </w:rPr>
              <w:t>comarcas</w:t>
            </w:r>
            <w:r w:rsidRPr="008B0D67">
              <w:rPr>
                <w:rFonts w:ascii="Times New Roman" w:eastAsia="Times New Roman" w:hAnsi="Times New Roman" w:cs="Times New Roman"/>
                <w:sz w:val="24"/>
                <w:szCs w:val="24"/>
                <w:lang w:val="ro-MD"/>
              </w:rPr>
              <w:t xml:space="preserve">) Garrigues, Noguera, Pla d’Urgell, Segrià și Urgell din provincia Lleida (Comunitatea autonomă Catalunya); și municipalitățile Alborache și Turís din provincia Valencia și districtele </w:t>
            </w:r>
            <w:r w:rsidRPr="008B0D67">
              <w:rPr>
                <w:rFonts w:ascii="Times New Roman" w:eastAsia="Times New Roman" w:hAnsi="Times New Roman" w:cs="Times New Roman"/>
                <w:sz w:val="24"/>
                <w:szCs w:val="24"/>
                <w:lang w:val="ro-MD"/>
              </w:rPr>
              <w:lastRenderedPageBreak/>
              <w:t>(</w:t>
            </w:r>
            <w:r w:rsidRPr="008B0D67">
              <w:rPr>
                <w:rFonts w:ascii="Times New Roman" w:eastAsia="Times New Roman" w:hAnsi="Times New Roman" w:cs="Times New Roman"/>
                <w:i/>
                <w:iCs/>
                <w:sz w:val="24"/>
                <w:szCs w:val="24"/>
                <w:lang w:val="ro-MD"/>
              </w:rPr>
              <w:t>comarcas</w:t>
            </w:r>
            <w:r w:rsidRPr="008B0D67">
              <w:rPr>
                <w:rFonts w:ascii="Times New Roman" w:eastAsia="Times New Roman" w:hAnsi="Times New Roman" w:cs="Times New Roman"/>
                <w:sz w:val="24"/>
                <w:szCs w:val="24"/>
                <w:lang w:val="ro-MD"/>
              </w:rPr>
              <w:t>) L’Alt Vinalopó și El Vinalopó Mitjà din provincia Alicante (Comunidad Valenciana)]</w:t>
            </w:r>
          </w:p>
          <w:p w:rsidR="00C02C37"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Franța (Corsica)</w:t>
            </w:r>
          </w:p>
          <w:p w:rsidR="00C02C37"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d) Irlanda (cu excepția orașului Galway) </w:t>
            </w:r>
          </w:p>
          <w:p w:rsidR="00C02C37"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e) Italia [Abruzzo, Apúlia, Basilicata, Calabria, Campania (cu excepția comunelor Agerola, Gragnano, Lettere, Pimonte și Vico Equense din provincia Napoli, Amalfi, Atrani, Conca dei Marini, Corbara, Furore, Maiori, Minori, Positano, Praiano, Ravello, Scala și Tramonti din provincia Salerno), Lazio, Liguria, Lombardia (cu excepția provinciilor Milano, Sondrio și Varese, a comunelor Fara Gera d’Adda și Pontirolo Nuovo din provincia Bergamo, a comunei Montevecchia din </w:t>
            </w:r>
            <w:r w:rsidRPr="008B0D67">
              <w:rPr>
                <w:rFonts w:ascii="Times New Roman" w:eastAsia="Times New Roman" w:hAnsi="Times New Roman" w:cs="Times New Roman"/>
                <w:sz w:val="24"/>
                <w:szCs w:val="24"/>
                <w:lang w:val="ro-MD"/>
              </w:rPr>
              <w:lastRenderedPageBreak/>
              <w:t xml:space="preserve">provincia Lecco, a comunelor Bovisio Masciago, Ceriano Laghetto, Cesano Maderno, Cogliate, Desio, Limbiate, Nova Milanese și Varedo din provincia Monza și Brianza și cu excepția comunelor (altele decât Acquanegra Sul Chiese, Asola, Bozzolo, Canneto sull’Oglio, Casalromano, Marcaria, Mariana Mantovana, Redondesco, Rivarolo Mantovano și San Martino dall’Argine) din provincia Mantova), Marche (cu excepția comunelor Colli al Metauro, Fano, Pesaro și San Costanzo din provincia Pesaro e Urbino), Molise, Sardinia, Sicilia (cu excepția comunelor Cesarò din provincia Messina, Adrano, Bronte și Maniace din provincia Catania, și </w:t>
            </w:r>
            <w:r w:rsidRPr="008B0D67">
              <w:rPr>
                <w:rFonts w:ascii="Times New Roman" w:eastAsia="Times New Roman" w:hAnsi="Times New Roman" w:cs="Times New Roman"/>
                <w:sz w:val="24"/>
                <w:szCs w:val="24"/>
                <w:lang w:val="ro-MD"/>
              </w:rPr>
              <w:lastRenderedPageBreak/>
              <w:t xml:space="preserve">Centuripe, Regalbuto și Troina provincia Enna), Toscana, Umbria, Valle d’Aosta, Veneto (cu excepția provinciilor Rovigo și Veneția, a comunelor Barbona, Boara Pisani, Castelbaldo, Masi, Piacenza d’Adige, S. Urbano și Vescovana din provincia Padova, și a comunelor Albaredo d’Adige, Angiari, Arcole, Belfiore, Bevilacqua, Bonavigo, Boschi S. Anna, Bovolone, Buttapietra, Caldiero, Casaleone, Castagnaro, Castel d’Azzano, Cerea, Cologna Veneta, Concamarise, Erbè, Gazzo Veronese, Isola della Scala, Isola Rizza, Legnago, Minerbe, Mozzecane, Nogara, Nogarole Rocca, Oppeano, Palù, Povegliano Veronese, </w:t>
            </w:r>
            <w:r w:rsidRPr="008B0D67">
              <w:rPr>
                <w:rFonts w:ascii="Times New Roman" w:eastAsia="Times New Roman" w:hAnsi="Times New Roman" w:cs="Times New Roman"/>
                <w:sz w:val="24"/>
                <w:szCs w:val="24"/>
                <w:lang w:val="ro-MD"/>
              </w:rPr>
              <w:lastRenderedPageBreak/>
              <w:t xml:space="preserve">Pressana, Ronco all’Adige, Roverchiara, Roveredo di Guà, San Bonifacio, Sanguinetto, San Pietro di Morubbio, San Giovanni Lupatoto, Salizzole, San Martino Buon Albergo, Sommacampagna, Sorgà, Terrazzo, Trevenzuolo, Valeggio sul Mincio, Veronella, Villa Bartolomea, Villafranca di Verona, Vigasio, Zevio și </w:t>
            </w:r>
            <w:r w:rsidR="00C02C37" w:rsidRPr="008B0D67">
              <w:rPr>
                <w:rFonts w:ascii="Times New Roman" w:eastAsia="Times New Roman" w:hAnsi="Times New Roman" w:cs="Times New Roman"/>
                <w:sz w:val="24"/>
                <w:szCs w:val="24"/>
                <w:lang w:val="ro-MD"/>
              </w:rPr>
              <w:t xml:space="preserve">Zimella din provincia Verona)] </w:t>
            </w:r>
          </w:p>
          <w:p w:rsidR="00C02C37"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f) Letonia </w:t>
            </w:r>
          </w:p>
          <w:p w:rsidR="00C02C37"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g) Lituania (cu excepția municipalității Kėdainiai din regiunea Kaunas) </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(j) Finlanda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3.1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Plante destinate plantării din specii erbacee, cu excepția bulbilor, bulbo-tuberculilor, plantelor din familia Gramineae, rizomilor, semințelor și tuberculilor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0602 90 20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30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91</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0704 10 00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0704 90 10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0704 90 90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0705 11 00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ex 0705 19 00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0705 21 00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0705 29 00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0706 90 10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0709 40 00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0709 99 10</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0910 99 31</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0910 99 33</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Declarație oficială care atestă că:</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plantele provin dintr-o zonă cunoscută ca fiind indemnă de </w:t>
            </w:r>
            <w:r w:rsidRPr="008B0D67">
              <w:rPr>
                <w:rFonts w:ascii="Times New Roman" w:eastAsia="Times New Roman" w:hAnsi="Times New Roman" w:cs="Times New Roman"/>
                <w:i/>
                <w:iCs/>
                <w:sz w:val="24"/>
                <w:szCs w:val="24"/>
                <w:lang w:val="ro-MD"/>
              </w:rPr>
              <w:t>Liriomyza bryoniae</w:t>
            </w:r>
            <w:r w:rsidRPr="008B0D67">
              <w:rPr>
                <w:rFonts w:ascii="Times New Roman" w:eastAsia="Times New Roman" w:hAnsi="Times New Roman" w:cs="Times New Roman"/>
                <w:sz w:val="24"/>
                <w:szCs w:val="24"/>
                <w:lang w:val="ro-MD"/>
              </w:rPr>
              <w:t xml:space="preserve"> (Kaltenbach), </w:t>
            </w:r>
            <w:r w:rsidRPr="008B0D67">
              <w:rPr>
                <w:rFonts w:ascii="Times New Roman" w:eastAsia="Times New Roman" w:hAnsi="Times New Roman" w:cs="Times New Roman"/>
                <w:i/>
                <w:iCs/>
                <w:sz w:val="24"/>
                <w:szCs w:val="24"/>
                <w:lang w:val="ro-MD"/>
              </w:rPr>
              <w:t>Liriomyza huidobrensis</w:t>
            </w:r>
            <w:r w:rsidRPr="008B0D67">
              <w:rPr>
                <w:rFonts w:ascii="Times New Roman" w:eastAsia="Times New Roman" w:hAnsi="Times New Roman" w:cs="Times New Roman"/>
                <w:sz w:val="24"/>
                <w:szCs w:val="24"/>
                <w:lang w:val="ro-MD"/>
              </w:rPr>
              <w:t xml:space="preserve"> (Blanchard) și </w:t>
            </w:r>
            <w:r w:rsidRPr="008B0D67">
              <w:rPr>
                <w:rFonts w:ascii="Times New Roman" w:eastAsia="Times New Roman" w:hAnsi="Times New Roman" w:cs="Times New Roman"/>
                <w:i/>
                <w:iCs/>
                <w:sz w:val="24"/>
                <w:szCs w:val="24"/>
                <w:lang w:val="ro-MD"/>
              </w:rPr>
              <w:t>Liriomyza trifolii</w:t>
            </w:r>
            <w:r w:rsidRPr="008B0D67">
              <w:rPr>
                <w:rFonts w:ascii="Times New Roman" w:eastAsia="Times New Roman" w:hAnsi="Times New Roman" w:cs="Times New Roman"/>
                <w:sz w:val="24"/>
                <w:szCs w:val="24"/>
                <w:lang w:val="ro-MD"/>
              </w:rPr>
              <w:t xml:space="preserve"> (Burgess),</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nu a fost observat niciun semn cauzat de </w:t>
            </w:r>
            <w:r w:rsidRPr="008B0D67">
              <w:rPr>
                <w:rFonts w:ascii="Times New Roman" w:eastAsia="Times New Roman" w:hAnsi="Times New Roman" w:cs="Times New Roman"/>
                <w:i/>
                <w:iCs/>
                <w:sz w:val="24"/>
                <w:szCs w:val="24"/>
                <w:lang w:val="ro-MD"/>
              </w:rPr>
              <w:t>Liriomyza bryoniae</w:t>
            </w:r>
            <w:r w:rsidRPr="008B0D67">
              <w:rPr>
                <w:rFonts w:ascii="Times New Roman" w:eastAsia="Times New Roman" w:hAnsi="Times New Roman" w:cs="Times New Roman"/>
                <w:sz w:val="24"/>
                <w:szCs w:val="24"/>
                <w:lang w:val="ro-MD"/>
              </w:rPr>
              <w:t xml:space="preserve"> (Kaltenbach), </w:t>
            </w:r>
            <w:r w:rsidRPr="008B0D67">
              <w:rPr>
                <w:rFonts w:ascii="Times New Roman" w:eastAsia="Times New Roman" w:hAnsi="Times New Roman" w:cs="Times New Roman"/>
                <w:i/>
                <w:iCs/>
                <w:sz w:val="24"/>
                <w:szCs w:val="24"/>
                <w:lang w:val="ro-MD"/>
              </w:rPr>
              <w:t>Liriomyza huidobrensis</w:t>
            </w:r>
            <w:r w:rsidRPr="008B0D67">
              <w:rPr>
                <w:rFonts w:ascii="Times New Roman" w:eastAsia="Times New Roman" w:hAnsi="Times New Roman" w:cs="Times New Roman"/>
                <w:sz w:val="24"/>
                <w:szCs w:val="24"/>
                <w:lang w:val="ro-MD"/>
              </w:rPr>
              <w:t xml:space="preserve"> (Blanchard) și </w:t>
            </w:r>
            <w:r w:rsidRPr="008B0D67">
              <w:rPr>
                <w:rFonts w:ascii="Times New Roman" w:eastAsia="Times New Roman" w:hAnsi="Times New Roman" w:cs="Times New Roman"/>
                <w:i/>
                <w:iCs/>
                <w:sz w:val="24"/>
                <w:szCs w:val="24"/>
                <w:lang w:val="ro-MD"/>
              </w:rPr>
              <w:t>Liriomyza trifolii</w:t>
            </w:r>
            <w:r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lastRenderedPageBreak/>
              <w:t xml:space="preserve">(Burgess) la locul de producție, </w:t>
            </w:r>
            <w:r w:rsidR="007A5BC0" w:rsidRPr="008B0D67">
              <w:rPr>
                <w:rFonts w:ascii="Times New Roman" w:eastAsia="Times New Roman" w:hAnsi="Times New Roman" w:cs="Times New Roman"/>
                <w:sz w:val="24"/>
                <w:szCs w:val="24"/>
                <w:lang w:val="ro-MD"/>
              </w:rPr>
              <w:t xml:space="preserve">în </w:t>
            </w:r>
            <w:r w:rsidR="00B1270F" w:rsidRPr="008B0D67">
              <w:rPr>
                <w:rFonts w:ascii="Times New Roman" w:eastAsia="Times New Roman" w:hAnsi="Times New Roman" w:cs="Times New Roman"/>
                <w:sz w:val="24"/>
                <w:szCs w:val="24"/>
                <w:lang w:val="ro-MD"/>
              </w:rPr>
              <w:t>cadru</w:t>
            </w:r>
            <w:r w:rsidR="007A5BC0" w:rsidRPr="008B0D67">
              <w:rPr>
                <w:rFonts w:ascii="Times New Roman" w:eastAsia="Times New Roman" w:hAnsi="Times New Roman" w:cs="Times New Roman"/>
                <w:sz w:val="24"/>
                <w:szCs w:val="24"/>
                <w:lang w:val="ro-MD"/>
              </w:rPr>
              <w:t>l</w:t>
            </w:r>
            <w:r w:rsidRPr="008B0D67">
              <w:rPr>
                <w:rFonts w:ascii="Times New Roman" w:eastAsia="Times New Roman" w:hAnsi="Times New Roman" w:cs="Times New Roman"/>
                <w:sz w:val="24"/>
                <w:szCs w:val="24"/>
                <w:lang w:val="ro-MD"/>
              </w:rPr>
              <w:t xml:space="preserve"> inspecțiilor oficiale efectuate cel puțin o dată pe lună în timpul celor trei luni anterioare circulației din respectivul loc de producție,</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imediat înainte de comercializare, plantele au fost supuse unei inspecții oficiale și au fost declarate indemne de </w:t>
            </w:r>
            <w:r w:rsidRPr="008B0D67">
              <w:rPr>
                <w:rFonts w:ascii="Times New Roman" w:eastAsia="Times New Roman" w:hAnsi="Times New Roman" w:cs="Times New Roman"/>
                <w:i/>
                <w:iCs/>
                <w:sz w:val="24"/>
                <w:szCs w:val="24"/>
                <w:lang w:val="ro-MD"/>
              </w:rPr>
              <w:t>Liriomyza bryoniae</w:t>
            </w:r>
            <w:r w:rsidRPr="008B0D67">
              <w:rPr>
                <w:rFonts w:ascii="Times New Roman" w:eastAsia="Times New Roman" w:hAnsi="Times New Roman" w:cs="Times New Roman"/>
                <w:sz w:val="24"/>
                <w:szCs w:val="24"/>
                <w:lang w:val="ro-MD"/>
              </w:rPr>
              <w:t xml:space="preserve"> (Kaltenbach),</w:t>
            </w:r>
            <w:r w:rsidRPr="008B0D67">
              <w:rPr>
                <w:rFonts w:ascii="Times New Roman" w:eastAsia="Times New Roman" w:hAnsi="Times New Roman" w:cs="Times New Roman"/>
                <w:i/>
                <w:iCs/>
                <w:sz w:val="24"/>
                <w:szCs w:val="24"/>
                <w:lang w:val="ro-MD"/>
              </w:rPr>
              <w:t>Liriomyza huidobrensis</w:t>
            </w:r>
            <w:r w:rsidRPr="008B0D67">
              <w:rPr>
                <w:rFonts w:ascii="Times New Roman" w:eastAsia="Times New Roman" w:hAnsi="Times New Roman" w:cs="Times New Roman"/>
                <w:sz w:val="24"/>
                <w:szCs w:val="24"/>
                <w:lang w:val="ro-MD"/>
              </w:rPr>
              <w:t xml:space="preserve"> (Blanchard) și </w:t>
            </w:r>
            <w:r w:rsidRPr="008B0D67">
              <w:rPr>
                <w:rFonts w:ascii="Times New Roman" w:eastAsia="Times New Roman" w:hAnsi="Times New Roman" w:cs="Times New Roman"/>
                <w:i/>
                <w:iCs/>
                <w:sz w:val="24"/>
                <w:szCs w:val="24"/>
                <w:lang w:val="ro-MD"/>
              </w:rPr>
              <w:t>Liriomyza trifolii</w:t>
            </w:r>
            <w:r w:rsidRPr="008B0D67">
              <w:rPr>
                <w:rFonts w:ascii="Times New Roman" w:eastAsia="Times New Roman" w:hAnsi="Times New Roman" w:cs="Times New Roman"/>
                <w:sz w:val="24"/>
                <w:szCs w:val="24"/>
                <w:lang w:val="ro-MD"/>
              </w:rPr>
              <w:t xml:space="preserve"> (Burgess) și au fost supuse unui tratament adecvat împotriva </w:t>
            </w:r>
            <w:r w:rsidRPr="008B0D67">
              <w:rPr>
                <w:rFonts w:ascii="Times New Roman" w:eastAsia="Times New Roman" w:hAnsi="Times New Roman" w:cs="Times New Roman"/>
                <w:i/>
                <w:iCs/>
                <w:sz w:val="24"/>
                <w:szCs w:val="24"/>
                <w:lang w:val="ro-MD"/>
              </w:rPr>
              <w:t>Liriomyza bryoniae</w:t>
            </w:r>
            <w:r w:rsidRPr="008B0D67">
              <w:rPr>
                <w:rFonts w:ascii="Times New Roman" w:eastAsia="Times New Roman" w:hAnsi="Times New Roman" w:cs="Times New Roman"/>
                <w:sz w:val="24"/>
                <w:szCs w:val="24"/>
                <w:lang w:val="ro-MD"/>
              </w:rPr>
              <w:t xml:space="preserve"> (Kaltenbach) </w:t>
            </w:r>
            <w:r w:rsidRPr="008B0D67">
              <w:rPr>
                <w:rFonts w:ascii="Times New Roman" w:eastAsia="Times New Roman" w:hAnsi="Times New Roman" w:cs="Times New Roman"/>
                <w:i/>
                <w:iCs/>
                <w:sz w:val="24"/>
                <w:szCs w:val="24"/>
                <w:lang w:val="ro-MD"/>
              </w:rPr>
              <w:t>Liriomyza huidobrensis</w:t>
            </w:r>
            <w:r w:rsidRPr="008B0D67">
              <w:rPr>
                <w:rFonts w:ascii="Times New Roman" w:eastAsia="Times New Roman" w:hAnsi="Times New Roman" w:cs="Times New Roman"/>
                <w:sz w:val="24"/>
                <w:szCs w:val="24"/>
                <w:lang w:val="ro-MD"/>
              </w:rPr>
              <w:t xml:space="preserve"> (Blanchard) și </w:t>
            </w:r>
            <w:r w:rsidRPr="008B0D67">
              <w:rPr>
                <w:rFonts w:ascii="Times New Roman" w:eastAsia="Times New Roman" w:hAnsi="Times New Roman" w:cs="Times New Roman"/>
                <w:i/>
                <w:iCs/>
                <w:sz w:val="24"/>
                <w:szCs w:val="24"/>
                <w:lang w:val="ro-MD"/>
              </w:rPr>
              <w:t>Liriomyza trifolii</w:t>
            </w:r>
            <w:r w:rsidRPr="008B0D67">
              <w:rPr>
                <w:rFonts w:ascii="Times New Roman" w:eastAsia="Times New Roman" w:hAnsi="Times New Roman" w:cs="Times New Roman"/>
                <w:sz w:val="24"/>
                <w:szCs w:val="24"/>
                <w:lang w:val="ro-MD"/>
              </w:rPr>
              <w:t xml:space="preserve"> (Burgess),</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C02C37">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d) plantele provin din material vegetal indemn de </w:t>
            </w:r>
            <w:r w:rsidRPr="008B0D67">
              <w:rPr>
                <w:rFonts w:ascii="Times New Roman" w:eastAsia="Times New Roman" w:hAnsi="Times New Roman" w:cs="Times New Roman"/>
                <w:i/>
                <w:iCs/>
                <w:sz w:val="24"/>
                <w:szCs w:val="24"/>
                <w:lang w:val="ro-MD"/>
              </w:rPr>
              <w:t>Liriomyza bryoniae</w:t>
            </w:r>
            <w:r w:rsidRPr="008B0D67">
              <w:rPr>
                <w:rFonts w:ascii="Times New Roman" w:eastAsia="Times New Roman" w:hAnsi="Times New Roman" w:cs="Times New Roman"/>
                <w:sz w:val="24"/>
                <w:szCs w:val="24"/>
                <w:lang w:val="ro-MD"/>
              </w:rPr>
              <w:t xml:space="preserve"> (Kaltenbach), </w:t>
            </w:r>
            <w:r w:rsidRPr="008B0D67">
              <w:rPr>
                <w:rFonts w:ascii="Times New Roman" w:eastAsia="Times New Roman" w:hAnsi="Times New Roman" w:cs="Times New Roman"/>
                <w:i/>
                <w:iCs/>
                <w:sz w:val="24"/>
                <w:szCs w:val="24"/>
                <w:lang w:val="ro-MD"/>
              </w:rPr>
              <w:t>Liriomyza huidobrensis</w:t>
            </w:r>
            <w:r w:rsidRPr="008B0D67">
              <w:rPr>
                <w:rFonts w:ascii="Times New Roman" w:eastAsia="Times New Roman" w:hAnsi="Times New Roman" w:cs="Times New Roman"/>
                <w:sz w:val="24"/>
                <w:szCs w:val="24"/>
                <w:lang w:val="ro-MD"/>
              </w:rPr>
              <w:t xml:space="preserve"> (Blanchard) și </w:t>
            </w:r>
            <w:r w:rsidRPr="008B0D67">
              <w:rPr>
                <w:rFonts w:ascii="Times New Roman" w:eastAsia="Times New Roman" w:hAnsi="Times New Roman" w:cs="Times New Roman"/>
                <w:i/>
                <w:iCs/>
                <w:sz w:val="24"/>
                <w:szCs w:val="24"/>
                <w:lang w:val="ro-MD"/>
              </w:rPr>
              <w:t>Liriomyza trifolii</w:t>
            </w:r>
            <w:r w:rsidRPr="008B0D67">
              <w:rPr>
                <w:rFonts w:ascii="Times New Roman" w:eastAsia="Times New Roman" w:hAnsi="Times New Roman" w:cs="Times New Roman"/>
                <w:sz w:val="24"/>
                <w:szCs w:val="24"/>
                <w:lang w:val="ro-MD"/>
              </w:rPr>
              <w:t xml:space="preserve"> (Burgess); sunt cultivate in vitro într-un mediu steril în condiții de sterilitate care exclud posibilitatea infestării cu </w:t>
            </w:r>
            <w:r w:rsidRPr="008B0D67">
              <w:rPr>
                <w:rFonts w:ascii="Times New Roman" w:eastAsia="Times New Roman" w:hAnsi="Times New Roman" w:cs="Times New Roman"/>
                <w:i/>
                <w:iCs/>
                <w:sz w:val="24"/>
                <w:szCs w:val="24"/>
                <w:lang w:val="ro-MD"/>
              </w:rPr>
              <w:t>Liriomyza bryoniae</w:t>
            </w:r>
            <w:r w:rsidRPr="008B0D67">
              <w:rPr>
                <w:rFonts w:ascii="Times New Roman" w:eastAsia="Times New Roman" w:hAnsi="Times New Roman" w:cs="Times New Roman"/>
                <w:sz w:val="24"/>
                <w:szCs w:val="24"/>
                <w:lang w:val="ro-MD"/>
              </w:rPr>
              <w:t xml:space="preserve"> (Kaltenbach), </w:t>
            </w:r>
            <w:r w:rsidRPr="008B0D67">
              <w:rPr>
                <w:rFonts w:ascii="Times New Roman" w:eastAsia="Times New Roman" w:hAnsi="Times New Roman" w:cs="Times New Roman"/>
                <w:i/>
                <w:iCs/>
                <w:sz w:val="24"/>
                <w:szCs w:val="24"/>
                <w:lang w:val="ro-MD"/>
              </w:rPr>
              <w:t>Liriomyza huidobrensis</w:t>
            </w:r>
            <w:r w:rsidRPr="008B0D67">
              <w:rPr>
                <w:rFonts w:ascii="Times New Roman" w:eastAsia="Times New Roman" w:hAnsi="Times New Roman" w:cs="Times New Roman"/>
                <w:sz w:val="24"/>
                <w:szCs w:val="24"/>
                <w:lang w:val="ro-MD"/>
              </w:rPr>
              <w:t xml:space="preserve"> (Blanchard) și </w:t>
            </w:r>
            <w:r w:rsidRPr="008B0D67">
              <w:rPr>
                <w:rFonts w:ascii="Times New Roman" w:eastAsia="Times New Roman" w:hAnsi="Times New Roman" w:cs="Times New Roman"/>
                <w:i/>
                <w:iCs/>
                <w:sz w:val="24"/>
                <w:szCs w:val="24"/>
                <w:lang w:val="ro-MD"/>
              </w:rPr>
              <w:t>Liriomyza trifolii</w:t>
            </w:r>
            <w:r w:rsidRPr="008B0D67">
              <w:rPr>
                <w:rFonts w:ascii="Times New Roman" w:eastAsia="Times New Roman" w:hAnsi="Times New Roman" w:cs="Times New Roman"/>
                <w:sz w:val="24"/>
                <w:szCs w:val="24"/>
                <w:lang w:val="ro-MD"/>
              </w:rPr>
              <w:t xml:space="preserve"> (Burgess); și sunt transportate în containere transparente în condiții de sterilitate.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C02C37">
            <w:pPr>
              <w:spacing w:after="0" w:line="276" w:lineRule="auto"/>
              <w:ind w:left="141" w:right="142"/>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Irlanda</w:t>
            </w:r>
          </w:p>
          <w:p w:rsidR="00DA17FC" w:rsidRPr="008B0D67" w:rsidRDefault="00DA17FC" w:rsidP="00C02C37">
            <w:pPr>
              <w:spacing w:after="0" w:line="276" w:lineRule="auto"/>
              <w:ind w:left="141" w:right="142"/>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Allium porrum</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Apium</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Beta</w:t>
            </w:r>
            <w:r w:rsidRPr="008B0D67">
              <w:rPr>
                <w:rFonts w:ascii="Times New Roman" w:eastAsia="Times New Roman" w:hAnsi="Times New Roman" w:cs="Times New Roman"/>
                <w:sz w:val="24"/>
                <w:szCs w:val="24"/>
                <w:lang w:val="ro-MD"/>
              </w:rPr>
              <w:t xml:space="preserve"> L., cu excepția celor menționate la punctul 5 din prezenta anexă și a celor destinate utilizării ca furaje, </w:t>
            </w:r>
            <w:r w:rsidRPr="008B0D67">
              <w:rPr>
                <w:rFonts w:ascii="Times New Roman" w:eastAsia="Times New Roman" w:hAnsi="Times New Roman" w:cs="Times New Roman"/>
                <w:i/>
                <w:iCs/>
                <w:sz w:val="24"/>
                <w:szCs w:val="24"/>
                <w:lang w:val="ro-MD"/>
              </w:rPr>
              <w:t>Brassica napus</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Brassica rapa</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Daucus</w:t>
            </w:r>
            <w:r w:rsidRPr="008B0D67">
              <w:rPr>
                <w:rFonts w:ascii="Times New Roman" w:eastAsia="Times New Roman" w:hAnsi="Times New Roman" w:cs="Times New Roman"/>
                <w:sz w:val="24"/>
                <w:szCs w:val="24"/>
                <w:lang w:val="ro-MD"/>
              </w:rPr>
              <w:t xml:space="preserve"> L., cu </w:t>
            </w:r>
            <w:r w:rsidRPr="008B0D67">
              <w:rPr>
                <w:rFonts w:ascii="Times New Roman" w:eastAsia="Times New Roman" w:hAnsi="Times New Roman" w:cs="Times New Roman"/>
                <w:sz w:val="24"/>
                <w:szCs w:val="24"/>
                <w:lang w:val="ro-MD"/>
              </w:rPr>
              <w:lastRenderedPageBreak/>
              <w:t>excepția plantelor destinate plantării</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B1270F" w:rsidRPr="008B0D67" w:rsidRDefault="00DA17FC" w:rsidP="00B127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ex 0703 90 00</w:t>
            </w:r>
          </w:p>
          <w:p w:rsidR="00B1270F" w:rsidRPr="008B0D67" w:rsidRDefault="00DA17FC" w:rsidP="00B127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0704 90 90</w:t>
            </w:r>
          </w:p>
          <w:p w:rsidR="00B1270F" w:rsidRPr="008B0D67" w:rsidRDefault="00DA17FC" w:rsidP="00B127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0706 10 00 </w:t>
            </w:r>
            <w:r w:rsidR="00B1270F" w:rsidRPr="008B0D67">
              <w:rPr>
                <w:rFonts w:ascii="Times New Roman" w:eastAsia="Times New Roman" w:hAnsi="Times New Roman" w:cs="Times New Roman"/>
                <w:sz w:val="24"/>
                <w:szCs w:val="24"/>
                <w:lang w:val="ro-MD"/>
              </w:rPr>
              <w:t xml:space="preserve">0706 90 10 </w:t>
            </w:r>
          </w:p>
          <w:p w:rsidR="00DA17FC" w:rsidRPr="008B0D67" w:rsidRDefault="00DA17FC" w:rsidP="00B1270F">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0706 90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Transportul sau lotul nu conține mai mult de 1 % pământ în greutate,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Declarație oficială care atestă că plantele sunt destinate prelucrării în unități care dispun de instalații de eliminare a deșeurilor autorizate oficial care asigură absența riscului de răspândire a BNYVV.</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Franța (Bretania)</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Finlanda</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Irlanda</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 Portugalia (Azore)</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 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5.</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Beta vulgaris</w:t>
            </w:r>
            <w:r w:rsidRPr="008B0D67">
              <w:rPr>
                <w:rFonts w:ascii="Times New Roman" w:eastAsia="Times New Roman" w:hAnsi="Times New Roman" w:cs="Times New Roman"/>
                <w:sz w:val="24"/>
                <w:szCs w:val="24"/>
                <w:lang w:val="ro-MD"/>
              </w:rPr>
              <w:t xml:space="preserve"> L., destinate prelucrării industriale</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1212 91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1214 90 10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plantele: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sunt transportate astfel încât să se asigure absența riscului de răspândire a BNYVV și sunt destinate livrării către unități de prelucrare care dispun de instalații de eliminare a deșeurilor aprobate oficial care asigură absența riscului de răspândire a BNYVV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au fost cultivate într-o zonă unde prezența BNYVV nu este cunoscută.</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Irlanda</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Franța (Bretania)</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Portugalia (Azore)</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 Finlanda</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 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6.</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Tuberculi de </w:t>
            </w:r>
            <w:r w:rsidRPr="008B0D67">
              <w:rPr>
                <w:rFonts w:ascii="Times New Roman" w:eastAsia="Times New Roman" w:hAnsi="Times New Roman" w:cs="Times New Roman"/>
                <w:i/>
                <w:iCs/>
                <w:sz w:val="24"/>
                <w:szCs w:val="24"/>
                <w:lang w:val="ro-MD"/>
              </w:rPr>
              <w:t>Solanum tuberosum</w:t>
            </w:r>
            <w:r w:rsidRPr="008B0D67">
              <w:rPr>
                <w:rFonts w:ascii="Times New Roman" w:eastAsia="Times New Roman" w:hAnsi="Times New Roman" w:cs="Times New Roman"/>
                <w:sz w:val="24"/>
                <w:szCs w:val="24"/>
                <w:lang w:val="ro-MD"/>
              </w:rPr>
              <w:t xml:space="preserve"> L., destinați plantării</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0701 10 00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tuberculii:</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au fost cultivați într-o zonă unde prezența </w:t>
            </w:r>
            <w:r w:rsidRPr="008B0D67">
              <w:rPr>
                <w:rFonts w:ascii="Times New Roman" w:eastAsia="Times New Roman" w:hAnsi="Times New Roman" w:cs="Times New Roman"/>
                <w:i/>
                <w:iCs/>
                <w:sz w:val="24"/>
                <w:szCs w:val="24"/>
                <w:lang w:val="ro-MD"/>
              </w:rPr>
              <w:t>Beet necrotic yellow vein virus</w:t>
            </w:r>
            <w:r w:rsidRPr="008B0D67">
              <w:rPr>
                <w:rFonts w:ascii="Times New Roman" w:eastAsia="Times New Roman" w:hAnsi="Times New Roman" w:cs="Times New Roman"/>
                <w:sz w:val="24"/>
                <w:szCs w:val="24"/>
                <w:lang w:val="ro-MD"/>
              </w:rPr>
              <w:t xml:space="preserve"> („BNYVV”) nu este cunoscută;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au fost cultivați pe un teren sau într-un mediu de creștere care constă din sol, cunoscute ca fiind indemne de BNYVV sau au fost testați oficial prin metode corespunzătoare și au fost găsiți indemni de BNYVV;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au fost spălați de pământ.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Franța (Bretania)</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Finlanda</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Irlanda</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 Portugalia (Azore)</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 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7.</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Semințele </w:t>
            </w:r>
            <w:r w:rsidRPr="008B0D67">
              <w:rPr>
                <w:rFonts w:ascii="Times New Roman" w:eastAsia="Times New Roman" w:hAnsi="Times New Roman" w:cs="Times New Roman"/>
                <w:i/>
                <w:iCs/>
                <w:sz w:val="24"/>
                <w:szCs w:val="24"/>
                <w:lang w:val="ro-MD"/>
              </w:rPr>
              <w:t>Solanum tuberosum</w:t>
            </w:r>
            <w:r w:rsidRPr="008B0D67">
              <w:rPr>
                <w:rFonts w:ascii="Times New Roman" w:eastAsia="Times New Roman" w:hAnsi="Times New Roman" w:cs="Times New Roman"/>
                <w:sz w:val="24"/>
                <w:szCs w:val="24"/>
                <w:lang w:val="ro-MD"/>
              </w:rPr>
              <w:t xml:space="preserve"> L., cu excepția celor menționate la punctul 6 din prezenta anexă</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0701 90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0701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0701 90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Transportul sau lotul nu trebuie să conțină mai mult de 1 % pământ în greutate;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Declarație oficială care atestă că tuberculii sunt destinați prelucrării în unități care dispun de instalații de eliminare a deșeurilor autorizate oficial și care asigură absența riscului de răspândire a BNYVV.</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Franța (Bretania)</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Finlanda</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Irlanda</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 Portugalia (Azore)</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 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8.</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Beta vulgaris</w:t>
            </w:r>
            <w:r w:rsidRPr="008B0D67">
              <w:rPr>
                <w:rFonts w:ascii="Times New Roman" w:eastAsia="Times New Roman" w:hAnsi="Times New Roman" w:cs="Times New Roman"/>
                <w:sz w:val="24"/>
                <w:szCs w:val="24"/>
                <w:lang w:val="ro-MD"/>
              </w:rPr>
              <w:t xml:space="preserve"> L., cu excepția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0601 10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0601 20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30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plantele: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w:t>
            </w:r>
          </w:p>
          <w:p w:rsidR="00DA17FC" w:rsidRPr="008B0D67" w:rsidRDefault="00672698"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(i)</w:t>
            </w:r>
            <w:r w:rsidR="00DA17FC" w:rsidRPr="008B0D67">
              <w:rPr>
                <w:rFonts w:ascii="Times New Roman" w:eastAsia="Times New Roman" w:hAnsi="Times New Roman" w:cs="Times New Roman"/>
                <w:sz w:val="24"/>
                <w:szCs w:val="24"/>
                <w:lang w:val="ro-MD"/>
              </w:rPr>
              <w:t xml:space="preserve"> au fost testate individual în mod oficial și au fost declarate indemne de BNYVV; sau</w:t>
            </w:r>
          </w:p>
          <w:p w:rsidR="00DA17FC" w:rsidRPr="008B0D67" w:rsidRDefault="00672698"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(ii)</w:t>
            </w:r>
            <w:r w:rsidR="00DA17FC" w:rsidRPr="008B0D67">
              <w:rPr>
                <w:rFonts w:ascii="Times New Roman" w:eastAsia="Times New Roman" w:hAnsi="Times New Roman" w:cs="Times New Roman"/>
                <w:sz w:val="24"/>
                <w:szCs w:val="24"/>
                <w:lang w:val="ro-MD"/>
              </w:rPr>
              <w:t xml:space="preserve"> au fost cultivate din semințe conforme cu cerințele de la punctele 33 și 34 din prezenta anexă și</w:t>
            </w:r>
          </w:p>
          <w:p w:rsidR="00DA17FC" w:rsidRPr="008B0D67" w:rsidRDefault="00DA17FC" w:rsidP="00A114AE">
            <w:pPr>
              <w:spacing w:after="0" w:line="276" w:lineRule="auto"/>
              <w:ind w:left="141" w:hanging="240"/>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au fost cultivate în zone unde prezența BNYVV nu este cunoscută, sau</w:t>
            </w:r>
          </w:p>
          <w:p w:rsidR="00DA17FC" w:rsidRPr="008B0D67" w:rsidRDefault="00DA17FC" w:rsidP="00A114AE">
            <w:pPr>
              <w:spacing w:after="0" w:line="276" w:lineRule="auto"/>
              <w:ind w:left="141" w:hanging="240"/>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au fost cultivate pe un teren, sau într-un mediu de creștere, care au fost testate prin metode adecvate și au fost declarate indemne de BNYVV și</w:t>
            </w:r>
          </w:p>
          <w:p w:rsidR="00DA17FC" w:rsidRPr="008B0D67" w:rsidRDefault="00DA17FC" w:rsidP="00A114AE">
            <w:pPr>
              <w:spacing w:after="0" w:line="276" w:lineRule="auto"/>
              <w:ind w:left="141" w:hanging="240"/>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au fost eșantionate, iar eșantioanele au fost testate și declarate indemne de BNYVV;</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și</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deținerea materialului provenit de la aceste plante a fost notificată de respectiva organizație sau organism de cercetare.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Irlanda</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Franța (Bretania)</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Portugalia (Azore)</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 Finlanda</w:t>
            </w:r>
          </w:p>
          <w:p w:rsidR="00DA17FC" w:rsidRPr="008B0D67" w:rsidRDefault="00DA17FC" w:rsidP="00B1270F">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 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9.</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și polen viu pentru polenizarea următoarelor specii: </w:t>
            </w:r>
            <w:r w:rsidRPr="008B0D67">
              <w:rPr>
                <w:rFonts w:ascii="Times New Roman" w:eastAsia="Times New Roman" w:hAnsi="Times New Roman" w:cs="Times New Roman"/>
                <w:i/>
                <w:iCs/>
                <w:sz w:val="24"/>
                <w:szCs w:val="24"/>
                <w:lang w:val="ro-MD"/>
              </w:rPr>
              <w:t>Amelanchier</w:t>
            </w:r>
            <w:r w:rsidRPr="008B0D67">
              <w:rPr>
                <w:rFonts w:ascii="Times New Roman" w:eastAsia="Times New Roman" w:hAnsi="Times New Roman" w:cs="Times New Roman"/>
                <w:sz w:val="24"/>
                <w:szCs w:val="24"/>
                <w:lang w:val="ro-MD"/>
              </w:rPr>
              <w:t xml:space="preserve"> Med., </w:t>
            </w:r>
            <w:r w:rsidRPr="008B0D67">
              <w:rPr>
                <w:rFonts w:ascii="Times New Roman" w:eastAsia="Times New Roman" w:hAnsi="Times New Roman" w:cs="Times New Roman"/>
                <w:i/>
                <w:iCs/>
                <w:sz w:val="24"/>
                <w:szCs w:val="24"/>
                <w:lang w:val="ro-MD"/>
              </w:rPr>
              <w:t>Chaenomeles</w:t>
            </w:r>
            <w:r w:rsidRPr="008B0D67">
              <w:rPr>
                <w:rFonts w:ascii="Times New Roman" w:eastAsia="Times New Roman" w:hAnsi="Times New Roman" w:cs="Times New Roman"/>
                <w:sz w:val="24"/>
                <w:szCs w:val="24"/>
                <w:lang w:val="ro-MD"/>
              </w:rPr>
              <w:t xml:space="preserve"> Lindl., </w:t>
            </w:r>
            <w:r w:rsidRPr="008B0D67">
              <w:rPr>
                <w:rFonts w:ascii="Times New Roman" w:eastAsia="Times New Roman" w:hAnsi="Times New Roman" w:cs="Times New Roman"/>
                <w:i/>
                <w:iCs/>
                <w:sz w:val="24"/>
                <w:szCs w:val="24"/>
                <w:lang w:val="ro-MD"/>
              </w:rPr>
              <w:t>Cotoneaster</w:t>
            </w:r>
            <w:r w:rsidRPr="008B0D67">
              <w:rPr>
                <w:rFonts w:ascii="Times New Roman" w:eastAsia="Times New Roman" w:hAnsi="Times New Roman" w:cs="Times New Roman"/>
                <w:sz w:val="24"/>
                <w:szCs w:val="24"/>
                <w:lang w:val="ro-MD"/>
              </w:rPr>
              <w:t xml:space="preserve"> Ehrh., </w:t>
            </w:r>
            <w:r w:rsidRPr="008B0D67">
              <w:rPr>
                <w:rFonts w:ascii="Times New Roman" w:eastAsia="Times New Roman" w:hAnsi="Times New Roman" w:cs="Times New Roman"/>
                <w:i/>
                <w:iCs/>
                <w:sz w:val="24"/>
                <w:szCs w:val="24"/>
                <w:lang w:val="ro-MD"/>
              </w:rPr>
              <w:t>Crataegus</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Cydonia</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Eriobotrya</w:t>
            </w:r>
            <w:r w:rsidRPr="008B0D67">
              <w:rPr>
                <w:rFonts w:ascii="Times New Roman" w:eastAsia="Times New Roman" w:hAnsi="Times New Roman" w:cs="Times New Roman"/>
                <w:sz w:val="24"/>
                <w:szCs w:val="24"/>
                <w:lang w:val="ro-MD"/>
              </w:rPr>
              <w:t xml:space="preserve"> Lindl., </w:t>
            </w:r>
            <w:r w:rsidRPr="008B0D67">
              <w:rPr>
                <w:rFonts w:ascii="Times New Roman" w:eastAsia="Times New Roman" w:hAnsi="Times New Roman" w:cs="Times New Roman"/>
                <w:i/>
                <w:iCs/>
                <w:sz w:val="24"/>
                <w:szCs w:val="24"/>
                <w:lang w:val="ro-MD"/>
              </w:rPr>
              <w:t>Malus</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Mespilus</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Photinia davidiana</w:t>
            </w:r>
            <w:r w:rsidRPr="008B0D67">
              <w:rPr>
                <w:rFonts w:ascii="Times New Roman" w:eastAsia="Times New Roman" w:hAnsi="Times New Roman" w:cs="Times New Roman"/>
                <w:sz w:val="24"/>
                <w:szCs w:val="24"/>
                <w:lang w:val="ro-MD"/>
              </w:rPr>
              <w:t xml:space="preserve"> (Dcne.) Cardot, </w:t>
            </w:r>
            <w:r w:rsidRPr="008B0D67">
              <w:rPr>
                <w:rFonts w:ascii="Times New Roman" w:eastAsia="Times New Roman" w:hAnsi="Times New Roman" w:cs="Times New Roman"/>
                <w:i/>
                <w:iCs/>
                <w:sz w:val="24"/>
                <w:szCs w:val="24"/>
                <w:lang w:val="ro-MD"/>
              </w:rPr>
              <w:t>Pyracantha</w:t>
            </w:r>
            <w:r w:rsidRPr="008B0D67">
              <w:rPr>
                <w:rFonts w:ascii="Times New Roman" w:eastAsia="Times New Roman" w:hAnsi="Times New Roman" w:cs="Times New Roman"/>
                <w:sz w:val="24"/>
                <w:szCs w:val="24"/>
                <w:lang w:val="ro-MD"/>
              </w:rPr>
              <w:t xml:space="preserve"> Roem., </w:t>
            </w:r>
            <w:r w:rsidRPr="008B0D67">
              <w:rPr>
                <w:rFonts w:ascii="Times New Roman" w:eastAsia="Times New Roman" w:hAnsi="Times New Roman" w:cs="Times New Roman"/>
                <w:i/>
                <w:iCs/>
                <w:sz w:val="24"/>
                <w:szCs w:val="24"/>
                <w:lang w:val="ro-MD"/>
              </w:rPr>
              <w:t>Pyrus</w:t>
            </w:r>
            <w:r w:rsidRPr="008B0D67">
              <w:rPr>
                <w:rFonts w:ascii="Times New Roman" w:eastAsia="Times New Roman" w:hAnsi="Times New Roman" w:cs="Times New Roman"/>
                <w:sz w:val="24"/>
                <w:szCs w:val="24"/>
                <w:lang w:val="ro-MD"/>
              </w:rPr>
              <w:t xml:space="preserve"> L. și </w:t>
            </w:r>
            <w:r w:rsidRPr="008B0D67">
              <w:rPr>
                <w:rFonts w:ascii="Times New Roman" w:eastAsia="Times New Roman" w:hAnsi="Times New Roman" w:cs="Times New Roman"/>
                <w:i/>
                <w:iCs/>
                <w:sz w:val="24"/>
                <w:szCs w:val="24"/>
                <w:lang w:val="ro-MD"/>
              </w:rPr>
              <w:t>Sorbus</w:t>
            </w:r>
            <w:r w:rsidRPr="008B0D67">
              <w:rPr>
                <w:rFonts w:ascii="Times New Roman" w:eastAsia="Times New Roman" w:hAnsi="Times New Roman" w:cs="Times New Roman"/>
                <w:sz w:val="24"/>
                <w:szCs w:val="24"/>
                <w:lang w:val="ro-MD"/>
              </w:rPr>
              <w:t xml:space="preserve"> L., cu excepția fructelor și 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0603 19 70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0604 20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1211 90 86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1212 99 95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B660B"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După caz, o declarație oficială care atestă că:</w:t>
            </w:r>
          </w:p>
          <w:p w:rsidR="00DB660B"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plantele provin din</w:t>
            </w:r>
            <w:r w:rsidR="00DB660B" w:rsidRPr="008B0D67">
              <w:rPr>
                <w:rFonts w:ascii="Times New Roman" w:eastAsia="Times New Roman" w:hAnsi="Times New Roman" w:cs="Times New Roman"/>
                <w:sz w:val="24"/>
                <w:szCs w:val="24"/>
                <w:lang w:val="ro-MD"/>
              </w:rPr>
              <w:t xml:space="preserve"> alte</w:t>
            </w:r>
            <w:r w:rsidRPr="008B0D67">
              <w:rPr>
                <w:rFonts w:ascii="Times New Roman" w:eastAsia="Times New Roman" w:hAnsi="Times New Roman" w:cs="Times New Roman"/>
                <w:sz w:val="24"/>
                <w:szCs w:val="24"/>
                <w:lang w:val="ro-MD"/>
              </w:rPr>
              <w:t xml:space="preserve"> țări recunoscute ca fiind indemne de </w:t>
            </w:r>
            <w:r w:rsidRPr="008B0D67">
              <w:rPr>
                <w:rFonts w:ascii="Times New Roman" w:eastAsia="Times New Roman" w:hAnsi="Times New Roman" w:cs="Times New Roman"/>
                <w:i/>
                <w:iCs/>
                <w:sz w:val="24"/>
                <w:szCs w:val="24"/>
                <w:lang w:val="ro-MD"/>
              </w:rPr>
              <w:t>Erwinia amylovora</w:t>
            </w:r>
            <w:r w:rsidRPr="008B0D67">
              <w:rPr>
                <w:rFonts w:ascii="Times New Roman" w:eastAsia="Times New Roman" w:hAnsi="Times New Roman" w:cs="Times New Roman"/>
                <w:sz w:val="24"/>
                <w:szCs w:val="24"/>
                <w:lang w:val="ro-MD"/>
              </w:rPr>
              <w:t xml:space="preserve"> (Burr.) Winsl.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xml:space="preserve"> de autoritatea competentă</w:t>
            </w:r>
            <w:r w:rsidR="00672698"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t>pentru protecția plantelor respectivă și sunt notificate oficial Comisiei; sau</w:t>
            </w:r>
          </w:p>
          <w:p w:rsidR="00DB660B"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plantele provin din zone indemne de organismul dăunător din Uniune sau din </w:t>
            </w:r>
            <w:r w:rsidR="00DB660B" w:rsidRPr="008B0D67">
              <w:rPr>
                <w:rFonts w:ascii="Times New Roman" w:eastAsia="Times New Roman" w:hAnsi="Times New Roman" w:cs="Times New Roman"/>
                <w:sz w:val="24"/>
                <w:szCs w:val="24"/>
                <w:lang w:val="ro-MD"/>
              </w:rPr>
              <w:t>alte țări</w:t>
            </w:r>
            <w:r w:rsidRPr="008B0D67">
              <w:rPr>
                <w:rFonts w:ascii="Times New Roman" w:eastAsia="Times New Roman" w:hAnsi="Times New Roman" w:cs="Times New Roman"/>
                <w:sz w:val="24"/>
                <w:szCs w:val="24"/>
                <w:lang w:val="ro-MD"/>
              </w:rPr>
              <w:t xml:space="preserve"> care au fost stabilite în ceea ce privește </w:t>
            </w:r>
            <w:r w:rsidRPr="008B0D67">
              <w:rPr>
                <w:rFonts w:ascii="Times New Roman" w:eastAsia="Times New Roman" w:hAnsi="Times New Roman" w:cs="Times New Roman"/>
                <w:i/>
                <w:iCs/>
                <w:sz w:val="24"/>
                <w:szCs w:val="24"/>
                <w:lang w:val="ro-MD"/>
              </w:rPr>
              <w:t>Erwinia amylovora</w:t>
            </w:r>
            <w:r w:rsidRPr="008B0D67">
              <w:rPr>
                <w:rFonts w:ascii="Times New Roman" w:eastAsia="Times New Roman" w:hAnsi="Times New Roman" w:cs="Times New Roman"/>
                <w:sz w:val="24"/>
                <w:szCs w:val="24"/>
                <w:lang w:val="ro-MD"/>
              </w:rPr>
              <w:t xml:space="preserve"> (Burr.) Winsl.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xml:space="preserve"> în conformitate cu standardele internaționale pentru măsuri fitosanitare relevante și recunoscute ca atare de către autoritatea competentă</w:t>
            </w:r>
            <w:r w:rsidR="00672698"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t xml:space="preserve">pentru protecția plantelor corespunzătoare, fiind notificate oficial Comisiei; sau </w:t>
            </w:r>
          </w:p>
          <w:p w:rsidR="00672698"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d) plantele au fost cultivate sau, în cazul în care au fost deplasate într-o „zonă tampon”, ele au fost păstrate timp de cel puțin 7 luni, inclusiv perioada cuprinsă între 1 aprilie și 31 </w:t>
            </w:r>
            <w:r w:rsidRPr="008B0D67">
              <w:rPr>
                <w:rFonts w:ascii="Times New Roman" w:eastAsia="Times New Roman" w:hAnsi="Times New Roman" w:cs="Times New Roman"/>
                <w:sz w:val="24"/>
                <w:szCs w:val="24"/>
                <w:lang w:val="ro-MD"/>
              </w:rPr>
              <w:lastRenderedPageBreak/>
              <w:t>octombrie din ultimul ciclu complet de vegetație, pe un câmp:</w:t>
            </w:r>
          </w:p>
          <w:p w:rsidR="00672698"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(i)  situat la cel puțin 1 km în interiorul granițelor unei „zone tampon” desemnată oficial, având o suprafață de cel puțin 50 km</w:t>
            </w:r>
            <w:r w:rsidRPr="008B0D67">
              <w:rPr>
                <w:rFonts w:ascii="Times New Roman" w:eastAsia="Times New Roman" w:hAnsi="Times New Roman" w:cs="Times New Roman"/>
                <w:sz w:val="24"/>
                <w:szCs w:val="24"/>
                <w:vertAlign w:val="superscript"/>
                <w:lang w:val="ro-MD"/>
              </w:rPr>
              <w:t>2</w:t>
            </w:r>
            <w:r w:rsidRPr="008B0D67">
              <w:rPr>
                <w:rFonts w:ascii="Times New Roman" w:eastAsia="Times New Roman" w:hAnsi="Times New Roman" w:cs="Times New Roman"/>
                <w:sz w:val="24"/>
                <w:szCs w:val="24"/>
                <w:lang w:val="ro-MD"/>
              </w:rPr>
              <w:t xml:space="preserve">, unde plantele gazdă fac obiectul unui regim de control autorizat și supravegheat oficial stabilit cel târziu înainte de începerea ciclului complet de vegetație anterior ultimului ciclu complet de vegetație, cu scopul minimizării riscului de </w:t>
            </w:r>
            <w:r w:rsidRPr="008B0D67">
              <w:rPr>
                <w:rFonts w:ascii="Times New Roman" w:eastAsia="Times New Roman" w:hAnsi="Times New Roman" w:cs="Times New Roman"/>
                <w:i/>
                <w:iCs/>
                <w:sz w:val="24"/>
                <w:szCs w:val="24"/>
                <w:lang w:val="ro-MD"/>
              </w:rPr>
              <w:t>Erwinia amylovora</w:t>
            </w:r>
            <w:r w:rsidRPr="008B0D67">
              <w:rPr>
                <w:rFonts w:ascii="Times New Roman" w:eastAsia="Times New Roman" w:hAnsi="Times New Roman" w:cs="Times New Roman"/>
                <w:sz w:val="24"/>
                <w:szCs w:val="24"/>
                <w:lang w:val="ro-MD"/>
              </w:rPr>
              <w:t xml:space="preserve"> (Burr.) Winsl.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xml:space="preserve"> de la plantele cultivate pe acest câmp.</w:t>
            </w:r>
          </w:p>
          <w:p w:rsidR="00672698"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(ii)  care a fost autorizat oficial, împreună cu „zona tampon”, înainte de începerea ciclului complet de vegetație anterior ultimului ciclu complet vegetație, pentru cultivarea plantelor în conformitate cu cerințele prevăzute la prezentul punct;</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(iii)  care, împreună cu zona înconjurătoare cu o lățime de cel puțin 500 m, a fost declarat indemn de </w:t>
            </w:r>
            <w:r w:rsidRPr="008B0D67">
              <w:rPr>
                <w:rFonts w:ascii="Times New Roman" w:eastAsia="Times New Roman" w:hAnsi="Times New Roman" w:cs="Times New Roman"/>
                <w:i/>
                <w:iCs/>
                <w:sz w:val="24"/>
                <w:szCs w:val="24"/>
                <w:lang w:val="ro-MD"/>
              </w:rPr>
              <w:t>Erwinia amylovora</w:t>
            </w:r>
            <w:r w:rsidRPr="008B0D67">
              <w:rPr>
                <w:rFonts w:ascii="Times New Roman" w:eastAsia="Times New Roman" w:hAnsi="Times New Roman" w:cs="Times New Roman"/>
                <w:sz w:val="24"/>
                <w:szCs w:val="24"/>
                <w:lang w:val="ro-MD"/>
              </w:rPr>
              <w:t xml:space="preserve"> (Burr.) Winsl.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xml:space="preserve"> de la începutul ultimului ciclu complet de vegetație, cu ocazia inspecțiilor oficiale efectuate cel puțin:</w:t>
            </w:r>
          </w:p>
          <w:p w:rsidR="00DA17FC" w:rsidRPr="008B0D67" w:rsidRDefault="00DA17FC" w:rsidP="00A114AE">
            <w:pPr>
              <w:spacing w:after="0" w:line="276" w:lineRule="auto"/>
              <w:ind w:left="141" w:hanging="240"/>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de două ori în câmp în momentul cel mai potrivit, adică în perioada iunie-august, și o dată în perioada august-noiembrie; și</w:t>
            </w:r>
          </w:p>
          <w:p w:rsidR="00DA17FC" w:rsidRPr="008B0D67" w:rsidRDefault="00DA17FC" w:rsidP="00A114AE">
            <w:pPr>
              <w:spacing w:after="0" w:line="276" w:lineRule="auto"/>
              <w:ind w:left="141" w:hanging="240"/>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o dată în zona înconjurătoare menționată, în momentul cel mai potrivit, adică în perioada august-noiembrie, și</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(iv)  ale cărui plante au fost testate oficial pentru infecții latente, în conformitate cu o metodă de laborator adecvată, utilizând eșantioane prelevate oficial în perioada cea mai potrivită.</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72698" w:rsidRPr="008B0D67" w:rsidRDefault="00DA17FC" w:rsidP="00672698">
            <w:pPr>
              <w:spacing w:after="0" w:line="276" w:lineRule="auto"/>
              <w:ind w:right="159"/>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Estonia</w:t>
            </w:r>
          </w:p>
          <w:p w:rsidR="00672698" w:rsidRPr="008B0D67" w:rsidRDefault="00DA17FC" w:rsidP="00672698">
            <w:pPr>
              <w:spacing w:after="0" w:line="276" w:lineRule="auto"/>
              <w:ind w:right="159"/>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Spania [cu excepția comunităților autonome Andalucía, Aragón, Castilla la Mancha, Castilla y León, Extremadura, comunitatea autonomă Madrid, Murcia, Navarra și La Rioja, provincia Guipuzcoa (Țara Bascilor), districtele (</w:t>
            </w:r>
            <w:r w:rsidRPr="008B0D67">
              <w:rPr>
                <w:rFonts w:ascii="Times New Roman" w:eastAsia="Times New Roman" w:hAnsi="Times New Roman" w:cs="Times New Roman"/>
                <w:i/>
                <w:iCs/>
                <w:sz w:val="24"/>
                <w:szCs w:val="24"/>
                <w:lang w:val="ro-MD"/>
              </w:rPr>
              <w:t>comarcas</w:t>
            </w:r>
            <w:r w:rsidRPr="008B0D67">
              <w:rPr>
                <w:rFonts w:ascii="Times New Roman" w:eastAsia="Times New Roman" w:hAnsi="Times New Roman" w:cs="Times New Roman"/>
                <w:sz w:val="24"/>
                <w:szCs w:val="24"/>
                <w:lang w:val="ro-MD"/>
              </w:rPr>
              <w:t xml:space="preserve">) Garrigues, Noguera, Pla d’Urgell, Segrià și Urgell din provincia Lleida (Comunitatea autonomă Catalunya); și municipalitățile Alborache și Turís </w:t>
            </w:r>
            <w:r w:rsidRPr="008B0D67">
              <w:rPr>
                <w:rFonts w:ascii="Times New Roman" w:eastAsia="Times New Roman" w:hAnsi="Times New Roman" w:cs="Times New Roman"/>
                <w:sz w:val="24"/>
                <w:szCs w:val="24"/>
                <w:lang w:val="ro-MD"/>
              </w:rPr>
              <w:lastRenderedPageBreak/>
              <w:t>din provincia Valencia și districtele (</w:t>
            </w:r>
            <w:r w:rsidRPr="008B0D67">
              <w:rPr>
                <w:rFonts w:ascii="Times New Roman" w:eastAsia="Times New Roman" w:hAnsi="Times New Roman" w:cs="Times New Roman"/>
                <w:i/>
                <w:iCs/>
                <w:sz w:val="24"/>
                <w:szCs w:val="24"/>
                <w:lang w:val="ro-MD"/>
              </w:rPr>
              <w:t>comarcas</w:t>
            </w:r>
            <w:r w:rsidRPr="008B0D67">
              <w:rPr>
                <w:rFonts w:ascii="Times New Roman" w:eastAsia="Times New Roman" w:hAnsi="Times New Roman" w:cs="Times New Roman"/>
                <w:sz w:val="24"/>
                <w:szCs w:val="24"/>
                <w:lang w:val="ro-MD"/>
              </w:rPr>
              <w:t>) L’Alt Vinalopó și El Vinalopó Mitjà din provincia Alicante (Comunidad Valenciana)]</w:t>
            </w:r>
          </w:p>
          <w:p w:rsidR="00672698" w:rsidRPr="008B0D67" w:rsidRDefault="00DA17FC" w:rsidP="00672698">
            <w:pPr>
              <w:spacing w:after="0" w:line="276" w:lineRule="auto"/>
              <w:ind w:right="159"/>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Franța (Corsica)</w:t>
            </w:r>
          </w:p>
          <w:p w:rsidR="00672698" w:rsidRPr="008B0D67" w:rsidRDefault="00DA17FC" w:rsidP="00672698">
            <w:pPr>
              <w:spacing w:after="0" w:line="276" w:lineRule="auto"/>
              <w:ind w:right="159"/>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d) Irlanda (cu excepția orașului Galway) </w:t>
            </w:r>
          </w:p>
          <w:p w:rsidR="00672698" w:rsidRPr="008B0D67" w:rsidRDefault="00DA17FC" w:rsidP="00672698">
            <w:pPr>
              <w:spacing w:after="0" w:line="276" w:lineRule="auto"/>
              <w:ind w:right="159"/>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e) Italia [Abruzzo, Apúlia, Basilicata, Calabria, Campania (cu excepția comunelor Agerola, Gragnano, Lettere, Pimonte și Vico Equense din provincia Napoli, Amalfi, Atrani, Conca dei Marini, Corbara, Furore, Maiori, Minori, Positano, Praiano, Ravello, Scala și Tramonti din provincia Salerno), Lazio, Liguria, Lombardia (cu excepția provinciilor Milano, Sondrio și Varese, a comunelor Fara Gera d’Adda și Pontirolo Nuovo din provincia Bergamo, a comunei Montevecchia din provincia Lecco, a </w:t>
            </w:r>
            <w:r w:rsidRPr="008B0D67">
              <w:rPr>
                <w:rFonts w:ascii="Times New Roman" w:eastAsia="Times New Roman" w:hAnsi="Times New Roman" w:cs="Times New Roman"/>
                <w:sz w:val="24"/>
                <w:szCs w:val="24"/>
                <w:lang w:val="ro-MD"/>
              </w:rPr>
              <w:lastRenderedPageBreak/>
              <w:t xml:space="preserve">comunelor Bovisio Masciago, Ceriano Laghetto, Cesano Maderno, Cogliate, Desio, Limbiate, Nova Milanese și Varedo din provincia Monza și Brianza și cu excepția comunelor (altele decât Acquanegra Sul Chiese, Asola, Bozzolo, Canneto sull’Oglio, Casalromano, Marcaria, Mariana Mantovana, Redondesco, Rivarolo Mantovano și San Martino dall’Argine) din provincia Mantova), Marche (cu excepția comunelor Colli al Metauro, Fano, Pesaro și San Costanzo din provincia Pesaro e Urbino), Molise, Sardinia, Sicilia (cu excepția comunelor Cesarò din provincia Messina, Adrano, Bronte și Maniace din provincia Catania, și Centuripe, Regalbuto și Troina provincia Enna), Toscana, Umbria, </w:t>
            </w:r>
            <w:r w:rsidRPr="008B0D67">
              <w:rPr>
                <w:rFonts w:ascii="Times New Roman" w:eastAsia="Times New Roman" w:hAnsi="Times New Roman" w:cs="Times New Roman"/>
                <w:sz w:val="24"/>
                <w:szCs w:val="24"/>
                <w:lang w:val="ro-MD"/>
              </w:rPr>
              <w:lastRenderedPageBreak/>
              <w:t xml:space="preserve">Valle d’Aosta, Veneto (cu excepția provinciilor Rovigo și Veneția, a comunelor Barbona, Boara Pisani, Castelbaldo, Masi, Piacenza d’Adige, S. Urbano și Vescovana din provincia Padova, și a comunelor Albaredo d’Adige, Angiari, Arcole, Belfiore, Bevilacqua, Bonavigo, Boschi S. Anna, Bovolone, Buttapietra, Caldiero, Casaleone, Castagnaro, Castel d’Azzano, Cerea, Cologna Veneta, Concamarise, Erbè, Gazzo Veronese, Isola della Scala, Isola Rizza, Legnago, Minerbe, Mozzecane, Nogara, Nogarole Rocca, Oppeano, Palù, Povegliano Veronese, Pressana, Ronco all’Adige, Roverchiara, Roveredo di Guà, San Bonifacio, Sanguinetto, San Pietro di Morubbio, San Giovanni Lupatoto, Salizzole, </w:t>
            </w:r>
            <w:r w:rsidRPr="008B0D67">
              <w:rPr>
                <w:rFonts w:ascii="Times New Roman" w:eastAsia="Times New Roman" w:hAnsi="Times New Roman" w:cs="Times New Roman"/>
                <w:sz w:val="24"/>
                <w:szCs w:val="24"/>
                <w:lang w:val="ro-MD"/>
              </w:rPr>
              <w:lastRenderedPageBreak/>
              <w:t xml:space="preserve">San Martino Buon Albergo, Sommacampagna, Sorgà, Terrazzo, Trevenzuolo, Valeggio sul Mincio, Veronella, Villa Bartolomea, Villafranca di Verona, Vigasio, Zevio și </w:t>
            </w:r>
            <w:r w:rsidR="00672698" w:rsidRPr="008B0D67">
              <w:rPr>
                <w:rFonts w:ascii="Times New Roman" w:eastAsia="Times New Roman" w:hAnsi="Times New Roman" w:cs="Times New Roman"/>
                <w:sz w:val="24"/>
                <w:szCs w:val="24"/>
                <w:lang w:val="ro-MD"/>
              </w:rPr>
              <w:t xml:space="preserve">Zimella din provincia Verona)] </w:t>
            </w:r>
            <w:r w:rsidRPr="008B0D67">
              <w:rPr>
                <w:rFonts w:ascii="Times New Roman" w:eastAsia="Times New Roman" w:hAnsi="Times New Roman" w:cs="Times New Roman"/>
                <w:sz w:val="24"/>
                <w:szCs w:val="24"/>
                <w:lang w:val="ro-MD"/>
              </w:rPr>
              <w:t xml:space="preserve">f) Letonia </w:t>
            </w:r>
          </w:p>
          <w:p w:rsidR="00672698" w:rsidRPr="008B0D67" w:rsidRDefault="00DA17FC" w:rsidP="00672698">
            <w:pPr>
              <w:spacing w:after="0" w:line="276" w:lineRule="auto"/>
              <w:ind w:right="159"/>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g) Lituania (cu excepția municipalității Kėdainiai din regiunea Kaunas) </w:t>
            </w:r>
          </w:p>
          <w:p w:rsidR="00DA17FC" w:rsidRPr="008B0D67" w:rsidRDefault="00672698" w:rsidP="00672698">
            <w:pPr>
              <w:spacing w:after="0" w:line="276" w:lineRule="auto"/>
              <w:ind w:right="159"/>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j)</w:t>
            </w:r>
            <w:r w:rsidR="00DA17FC" w:rsidRPr="008B0D67">
              <w:rPr>
                <w:rFonts w:ascii="Times New Roman" w:eastAsia="Times New Roman" w:hAnsi="Times New Roman" w:cs="Times New Roman"/>
                <w:sz w:val="24"/>
                <w:szCs w:val="24"/>
                <w:lang w:val="ro-MD"/>
              </w:rPr>
              <w:t xml:space="preserve">Finlanda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10.</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Vitis</w:t>
            </w:r>
            <w:r w:rsidRPr="008B0D67">
              <w:rPr>
                <w:rFonts w:ascii="Times New Roman" w:eastAsia="Times New Roman" w:hAnsi="Times New Roman" w:cs="Times New Roman"/>
                <w:sz w:val="24"/>
                <w:szCs w:val="24"/>
                <w:lang w:val="ro-MD"/>
              </w:rPr>
              <w:t xml:space="preserve"> L., cu excepția fructelor și 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0602 10 10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0602 20 10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0604 20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72698">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plantele au făcut obiectul unui tratament adecvat pentru a garanta că sunt indemne de </w:t>
            </w:r>
            <w:r w:rsidRPr="008B0D67">
              <w:rPr>
                <w:rFonts w:ascii="Times New Roman" w:eastAsia="Times New Roman" w:hAnsi="Times New Roman" w:cs="Times New Roman"/>
                <w:i/>
                <w:iCs/>
                <w:sz w:val="24"/>
                <w:szCs w:val="24"/>
                <w:lang w:val="ro-MD"/>
              </w:rPr>
              <w:t>Viteus vitifoliae</w:t>
            </w:r>
            <w:r w:rsidRPr="008B0D67">
              <w:rPr>
                <w:rFonts w:ascii="Times New Roman" w:eastAsia="Times New Roman" w:hAnsi="Times New Roman" w:cs="Times New Roman"/>
                <w:sz w:val="24"/>
                <w:szCs w:val="24"/>
                <w:lang w:val="ro-MD"/>
              </w:rPr>
              <w:t xml:space="preserve"> (Fitch) (certificat de autoritatea competentă</w:t>
            </w:r>
            <w:r w:rsidR="00672698"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t>corespunzătoare și notificat oficial Comisiei).</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Cipru</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Prunus</w:t>
            </w:r>
            <w:r w:rsidRPr="008B0D67">
              <w:rPr>
                <w:rFonts w:ascii="Times New Roman" w:eastAsia="Times New Roman" w:hAnsi="Times New Roman" w:cs="Times New Roman"/>
                <w:sz w:val="24"/>
                <w:szCs w:val="24"/>
                <w:lang w:val="ro-MD"/>
              </w:rPr>
              <w:t xml:space="preserve"> L., cu excepția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plantele: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au fost cultivate pe parcursul întregii lor vieți în locuri de producție din țări unde prezența </w:t>
            </w:r>
            <w:r w:rsidRPr="008B0D67">
              <w:rPr>
                <w:rFonts w:ascii="Times New Roman" w:eastAsia="Times New Roman" w:hAnsi="Times New Roman" w:cs="Times New Roman"/>
                <w:i/>
                <w:iCs/>
                <w:sz w:val="24"/>
                <w:szCs w:val="24"/>
                <w:lang w:val="ro-MD"/>
              </w:rPr>
              <w:t>Xanthomonas arboricola</w:t>
            </w:r>
            <w:r w:rsidRPr="008B0D67">
              <w:rPr>
                <w:rFonts w:ascii="Times New Roman" w:eastAsia="Times New Roman" w:hAnsi="Times New Roman" w:cs="Times New Roman"/>
                <w:sz w:val="24"/>
                <w:szCs w:val="24"/>
                <w:lang w:val="ro-MD"/>
              </w:rPr>
              <w:t xml:space="preserve"> pv. </w:t>
            </w:r>
            <w:r w:rsidRPr="008B0D67">
              <w:rPr>
                <w:rFonts w:ascii="Times New Roman" w:eastAsia="Times New Roman" w:hAnsi="Times New Roman" w:cs="Times New Roman"/>
                <w:i/>
                <w:iCs/>
                <w:sz w:val="24"/>
                <w:szCs w:val="24"/>
                <w:lang w:val="ro-MD"/>
              </w:rPr>
              <w:t>pruni</w:t>
            </w:r>
            <w:r w:rsidRPr="008B0D67">
              <w:rPr>
                <w:rFonts w:ascii="Times New Roman" w:eastAsia="Times New Roman" w:hAnsi="Times New Roman" w:cs="Times New Roman"/>
                <w:sz w:val="24"/>
                <w:szCs w:val="24"/>
                <w:lang w:val="ro-MD"/>
              </w:rPr>
              <w:t xml:space="preserve"> (Smith) Vauterin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xml:space="preserve"> nu este cunoscută,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au fost cultivate pe parcursul întregii lor vieți într-o zonă indemnă de </w:t>
            </w:r>
            <w:r w:rsidRPr="008B0D67">
              <w:rPr>
                <w:rFonts w:ascii="Times New Roman" w:eastAsia="Times New Roman" w:hAnsi="Times New Roman" w:cs="Times New Roman"/>
                <w:i/>
                <w:iCs/>
                <w:sz w:val="24"/>
                <w:szCs w:val="24"/>
                <w:lang w:val="ro-MD"/>
              </w:rPr>
              <w:t>Xanthomonas arboricola</w:t>
            </w:r>
            <w:r w:rsidRPr="008B0D67">
              <w:rPr>
                <w:rFonts w:ascii="Times New Roman" w:eastAsia="Times New Roman" w:hAnsi="Times New Roman" w:cs="Times New Roman"/>
                <w:sz w:val="24"/>
                <w:szCs w:val="24"/>
                <w:lang w:val="ro-MD"/>
              </w:rPr>
              <w:t xml:space="preserve"> pv. </w:t>
            </w:r>
            <w:r w:rsidRPr="008B0D67">
              <w:rPr>
                <w:rFonts w:ascii="Times New Roman" w:eastAsia="Times New Roman" w:hAnsi="Times New Roman" w:cs="Times New Roman"/>
                <w:i/>
                <w:iCs/>
                <w:sz w:val="24"/>
                <w:szCs w:val="24"/>
                <w:lang w:val="ro-MD"/>
              </w:rPr>
              <w:t>pruni</w:t>
            </w:r>
            <w:r w:rsidRPr="008B0D67">
              <w:rPr>
                <w:rFonts w:ascii="Times New Roman" w:eastAsia="Times New Roman" w:hAnsi="Times New Roman" w:cs="Times New Roman"/>
                <w:sz w:val="24"/>
                <w:szCs w:val="24"/>
                <w:lang w:val="ro-MD"/>
              </w:rPr>
              <w:t xml:space="preserve"> (Smith) Vauterin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stabilită de autoritatea competentă</w:t>
            </w:r>
            <w:r w:rsidR="00672698"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t>în conformitate cu standardele internaționale pentru măsuri fitosanitare relevante,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 xml:space="preserve">c) au fost derivate pe linie directă din plante mamă care nu au manifestat niciun simptom cauzat de </w:t>
            </w:r>
            <w:r w:rsidRPr="008B0D67">
              <w:rPr>
                <w:rFonts w:ascii="Times New Roman" w:eastAsia="Times New Roman" w:hAnsi="Times New Roman" w:cs="Times New Roman"/>
                <w:i/>
                <w:iCs/>
                <w:sz w:val="24"/>
                <w:szCs w:val="24"/>
                <w:lang w:val="ro-MD"/>
              </w:rPr>
              <w:t>Xanthomonas arboricola</w:t>
            </w:r>
            <w:r w:rsidRPr="008B0D67">
              <w:rPr>
                <w:rFonts w:ascii="Times New Roman" w:eastAsia="Times New Roman" w:hAnsi="Times New Roman" w:cs="Times New Roman"/>
                <w:sz w:val="24"/>
                <w:szCs w:val="24"/>
                <w:lang w:val="ro-MD"/>
              </w:rPr>
              <w:t xml:space="preserve"> pv. </w:t>
            </w:r>
            <w:r w:rsidRPr="008B0D67">
              <w:rPr>
                <w:rFonts w:ascii="Times New Roman" w:eastAsia="Times New Roman" w:hAnsi="Times New Roman" w:cs="Times New Roman"/>
                <w:i/>
                <w:iCs/>
                <w:sz w:val="24"/>
                <w:szCs w:val="24"/>
                <w:lang w:val="ro-MD"/>
              </w:rPr>
              <w:t>pruni</w:t>
            </w:r>
            <w:r w:rsidRPr="008B0D67">
              <w:rPr>
                <w:rFonts w:ascii="Times New Roman" w:eastAsia="Times New Roman" w:hAnsi="Times New Roman" w:cs="Times New Roman"/>
                <w:sz w:val="24"/>
                <w:szCs w:val="24"/>
                <w:lang w:val="ro-MD"/>
              </w:rPr>
              <w:t xml:space="preserve"> (Smith) Vauterin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xml:space="preserve"> pe parcursul ultimului ciclu complet de vegetație,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și</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nu s-a observat niciun simptom cauzat de </w:t>
            </w:r>
            <w:r w:rsidRPr="008B0D67">
              <w:rPr>
                <w:rFonts w:ascii="Times New Roman" w:eastAsia="Times New Roman" w:hAnsi="Times New Roman" w:cs="Times New Roman"/>
                <w:i/>
                <w:iCs/>
                <w:sz w:val="24"/>
                <w:szCs w:val="24"/>
                <w:lang w:val="ro-MD"/>
              </w:rPr>
              <w:t>Xanthomonas arboricola</w:t>
            </w:r>
            <w:r w:rsidRPr="008B0D67">
              <w:rPr>
                <w:rFonts w:ascii="Times New Roman" w:eastAsia="Times New Roman" w:hAnsi="Times New Roman" w:cs="Times New Roman"/>
                <w:sz w:val="24"/>
                <w:szCs w:val="24"/>
                <w:lang w:val="ro-MD"/>
              </w:rPr>
              <w:t xml:space="preserve"> pv. </w:t>
            </w:r>
            <w:r w:rsidRPr="008B0D67">
              <w:rPr>
                <w:rFonts w:ascii="Times New Roman" w:eastAsia="Times New Roman" w:hAnsi="Times New Roman" w:cs="Times New Roman"/>
                <w:i/>
                <w:iCs/>
                <w:sz w:val="24"/>
                <w:szCs w:val="24"/>
                <w:lang w:val="ro-MD"/>
              </w:rPr>
              <w:t>pruni</w:t>
            </w:r>
            <w:r w:rsidRPr="008B0D67">
              <w:rPr>
                <w:rFonts w:ascii="Times New Roman" w:eastAsia="Times New Roman" w:hAnsi="Times New Roman" w:cs="Times New Roman"/>
                <w:sz w:val="24"/>
                <w:szCs w:val="24"/>
                <w:lang w:val="ro-MD"/>
              </w:rPr>
              <w:t xml:space="preserve"> (Smith) Vauterin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xml:space="preserve"> la plantele din locul de producție în cursul ultimului ciclu complet de vegetație,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d) în ceea ce privește plantele de </w:t>
            </w:r>
            <w:r w:rsidRPr="008B0D67">
              <w:rPr>
                <w:rFonts w:ascii="Times New Roman" w:eastAsia="Times New Roman" w:hAnsi="Times New Roman" w:cs="Times New Roman"/>
                <w:i/>
                <w:iCs/>
                <w:sz w:val="24"/>
                <w:szCs w:val="24"/>
                <w:lang w:val="ro-MD"/>
              </w:rPr>
              <w:t>Prunus laurocerasus</w:t>
            </w:r>
            <w:r w:rsidRPr="008B0D67">
              <w:rPr>
                <w:rFonts w:ascii="Times New Roman" w:eastAsia="Times New Roman" w:hAnsi="Times New Roman" w:cs="Times New Roman"/>
                <w:sz w:val="24"/>
                <w:szCs w:val="24"/>
                <w:lang w:val="ro-MD"/>
              </w:rPr>
              <w:t xml:space="preserve"> L. și </w:t>
            </w:r>
            <w:r w:rsidRPr="008B0D67">
              <w:rPr>
                <w:rFonts w:ascii="Times New Roman" w:eastAsia="Times New Roman" w:hAnsi="Times New Roman" w:cs="Times New Roman"/>
                <w:i/>
                <w:iCs/>
                <w:sz w:val="24"/>
                <w:szCs w:val="24"/>
                <w:lang w:val="ro-MD"/>
              </w:rPr>
              <w:t>Prunus lusitanica</w:t>
            </w:r>
            <w:r w:rsidRPr="008B0D67">
              <w:rPr>
                <w:rFonts w:ascii="Times New Roman" w:eastAsia="Times New Roman" w:hAnsi="Times New Roman" w:cs="Times New Roman"/>
                <w:sz w:val="24"/>
                <w:szCs w:val="24"/>
                <w:lang w:val="ro-MD"/>
              </w:rPr>
              <w:t xml:space="preserve"> L. în cazul cărora ambalajul sau alte mijloace dovedesc că sunt destinate vânzării către consumatori finali care nu sunt implicați în producția profesională de plante, nu a fost observat niciun simptom cauzat de </w:t>
            </w:r>
            <w:r w:rsidRPr="008B0D67">
              <w:rPr>
                <w:rFonts w:ascii="Times New Roman" w:eastAsia="Times New Roman" w:hAnsi="Times New Roman" w:cs="Times New Roman"/>
                <w:i/>
                <w:iCs/>
                <w:sz w:val="24"/>
                <w:szCs w:val="24"/>
                <w:lang w:val="ro-MD"/>
              </w:rPr>
              <w:t>Xanthomonas arboricola</w:t>
            </w:r>
            <w:r w:rsidRPr="008B0D67">
              <w:rPr>
                <w:rFonts w:ascii="Times New Roman" w:eastAsia="Times New Roman" w:hAnsi="Times New Roman" w:cs="Times New Roman"/>
                <w:sz w:val="24"/>
                <w:szCs w:val="24"/>
                <w:lang w:val="ro-MD"/>
              </w:rPr>
              <w:t xml:space="preserve"> pv. </w:t>
            </w:r>
            <w:r w:rsidRPr="008B0D67">
              <w:rPr>
                <w:rFonts w:ascii="Times New Roman" w:eastAsia="Times New Roman" w:hAnsi="Times New Roman" w:cs="Times New Roman"/>
                <w:i/>
                <w:iCs/>
                <w:sz w:val="24"/>
                <w:szCs w:val="24"/>
                <w:lang w:val="ro-MD"/>
              </w:rPr>
              <w:t>pruni</w:t>
            </w:r>
            <w:r w:rsidRPr="008B0D67">
              <w:rPr>
                <w:rFonts w:ascii="Times New Roman" w:eastAsia="Times New Roman" w:hAnsi="Times New Roman" w:cs="Times New Roman"/>
                <w:sz w:val="24"/>
                <w:szCs w:val="24"/>
                <w:lang w:val="ro-MD"/>
              </w:rPr>
              <w:t xml:space="preserve"> (Smith) Vauterin </w:t>
            </w:r>
            <w:r w:rsidRPr="008B0D67">
              <w:rPr>
                <w:rFonts w:ascii="Times New Roman" w:eastAsia="Times New Roman" w:hAnsi="Times New Roman" w:cs="Times New Roman"/>
                <w:i/>
                <w:iCs/>
                <w:sz w:val="24"/>
                <w:szCs w:val="24"/>
                <w:lang w:val="ro-MD"/>
              </w:rPr>
              <w:t>et al.</w:t>
            </w:r>
            <w:r w:rsidRPr="008B0D67">
              <w:rPr>
                <w:rFonts w:ascii="Times New Roman" w:eastAsia="Times New Roman" w:hAnsi="Times New Roman" w:cs="Times New Roman"/>
                <w:sz w:val="24"/>
                <w:szCs w:val="24"/>
                <w:lang w:val="ro-MD"/>
              </w:rPr>
              <w:t xml:space="preserve"> la plantele de la locul de producție de la începutul ultimului ciclu complet de vegetație.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72698">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12.</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Butași fără rădăcină, destinați plantării, de </w:t>
            </w:r>
            <w:r w:rsidRPr="008B0D67">
              <w:rPr>
                <w:rFonts w:ascii="Times New Roman" w:eastAsia="Times New Roman" w:hAnsi="Times New Roman" w:cs="Times New Roman"/>
                <w:i/>
                <w:iCs/>
                <w:sz w:val="24"/>
                <w:szCs w:val="24"/>
                <w:lang w:val="ro-MD"/>
              </w:rPr>
              <w:t>Euphorbia pulcherrima</w:t>
            </w:r>
            <w:r w:rsidRPr="008B0D67">
              <w:rPr>
                <w:rFonts w:ascii="Times New Roman" w:eastAsia="Times New Roman" w:hAnsi="Times New Roman" w:cs="Times New Roman"/>
                <w:sz w:val="24"/>
                <w:szCs w:val="24"/>
                <w:lang w:val="ro-MD"/>
              </w:rPr>
              <w:t xml:space="preserve"> Willd.</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butașii fără rădăcină provin dintr-o zonă cunoscută ca fiind indemnă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nu a fost observat niciun semn cauzat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la locul de producție, inclusiv la butașii sau plantele de la care provin, care sunt deținute sau produse în acest loc de producție, în timpul inspecțiilor oficiale efectuate cel puțin o dată la trei săptămâni pe toată perioada de producție a plantelor respective la locul de producție specificat,</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în cazurile în care prezența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a fost depistată la locul de producție, butașii și plantele de la care provin, deținute sau produse în acest loc de producție, au fost supuse unui tratament adecvat pentru a se asigura absența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iar ulterior acest loc de producție trebuie să fi fost declarat indemn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ca urmare a punerii în aplicare a unor proceduri adecvate care vizează eradicarea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atât cu ocazia inspecțiilor oficiale efectuate cel puțin săptămânal în cele trei săptămâni anterioare expedierii de la locul de producție, cât și cu ocazia procedurilor de supraveghere aplicate pe toată perioada mai sus menționată. Ultima inspecție săptămânală trebuie efectuată chiar înainte de expedierea mai sus menționată.</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E22B49">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Irlanda</w:t>
            </w:r>
          </w:p>
          <w:p w:rsidR="00DA17FC" w:rsidRPr="008B0D67" w:rsidRDefault="00DA17FC" w:rsidP="00E22B49">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Suedia</w:t>
            </w:r>
          </w:p>
          <w:p w:rsidR="00DA17FC" w:rsidRPr="008B0D67" w:rsidRDefault="00DA17FC" w:rsidP="00E22B49">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Regatul Unit  (Irlanda de Nord)</w:t>
            </w:r>
            <w:r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13.</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Euphorbia pulcherrima</w:t>
            </w:r>
            <w:r w:rsidRPr="008B0D67">
              <w:rPr>
                <w:rFonts w:ascii="Times New Roman" w:eastAsia="Times New Roman" w:hAnsi="Times New Roman" w:cs="Times New Roman"/>
                <w:sz w:val="24"/>
                <w:szCs w:val="24"/>
                <w:lang w:val="ro-MD"/>
              </w:rPr>
              <w:t xml:space="preserve"> Willd., cu excepția următoarelor:</w:t>
            </w:r>
          </w:p>
          <w:p w:rsidR="00DA17FC" w:rsidRPr="008B0D67" w:rsidRDefault="00DA17FC" w:rsidP="00A114AE">
            <w:pPr>
              <w:spacing w:after="0" w:line="276" w:lineRule="auto"/>
              <w:ind w:left="141" w:hanging="240"/>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semințe,</w:t>
            </w:r>
          </w:p>
          <w:p w:rsidR="00DA17FC" w:rsidRPr="008B0D67" w:rsidRDefault="00DA17FC" w:rsidP="00A114AE">
            <w:pPr>
              <w:spacing w:after="0" w:line="276" w:lineRule="auto"/>
              <w:ind w:left="141" w:hanging="240"/>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 butași fără rădăcină, destinați plantării, de </w:t>
            </w:r>
            <w:r w:rsidRPr="008B0D67">
              <w:rPr>
                <w:rFonts w:ascii="Times New Roman" w:eastAsia="Times New Roman" w:hAnsi="Times New Roman" w:cs="Times New Roman"/>
                <w:i/>
                <w:iCs/>
                <w:sz w:val="24"/>
                <w:szCs w:val="24"/>
                <w:lang w:val="ro-MD"/>
              </w:rPr>
              <w:t>Euphorbia pulcherrima</w:t>
            </w:r>
            <w:r w:rsidRPr="008B0D67">
              <w:rPr>
                <w:rFonts w:ascii="Times New Roman" w:eastAsia="Times New Roman" w:hAnsi="Times New Roman" w:cs="Times New Roman"/>
                <w:sz w:val="24"/>
                <w:szCs w:val="24"/>
                <w:lang w:val="ro-MD"/>
              </w:rPr>
              <w:t xml:space="preserve"> Willd.</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plantele provin dintr-o zonă cunoscută ca fiind indemnă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nu a fost observat niciun semn cauzat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inclusiv pe aceste plante, la locul de producție, cu ocazia inspecțiilor oficiale efectuate cel puțin o dată la trei săptămâni în timpul celor nouă săptămâni anterioare comercializării,</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în cazurile în care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a fost </w:t>
            </w:r>
            <w:r w:rsidRPr="008B0D67">
              <w:rPr>
                <w:rFonts w:ascii="Times New Roman" w:eastAsia="Times New Roman" w:hAnsi="Times New Roman" w:cs="Times New Roman"/>
                <w:sz w:val="24"/>
                <w:szCs w:val="24"/>
                <w:lang w:val="ro-MD"/>
              </w:rPr>
              <w:lastRenderedPageBreak/>
              <w:t xml:space="preserve">depistată la locul de producție, plantele, păstrate sau produse în acest loc de producție, au fost supuse unui tratament adecvat pentru a se asigura absența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iar ulterior acest loc de producție trebuie să fi fost declarat indemn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ca urmare a punerii în aplicare a unor proceduri adecvate care vizează eradicarea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atât cu ocazia inspecțiilor oficiale efectuate cel puțin săptămânal în cele trei săptămâni anterioare expedierii de la locul de producție, cât și cu ocazia procedurilor de supraveghere aplicate pe toată perioada mai sus menționată. Ultima inspecție săptămânală trebuie efectuată chiar înainte de expedierea mai sus menționată,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și</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 există dovezi conform cărora plantele au fost produse din butași care: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(i)  provin dintr-o zonă cunoscută ca fiind indemnă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(ii)  au fost cultivați într-un loc de producție în care nu a fost observat niciun semn cauzat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inclusiv pe plante, cu ocazia inspecțiilor oficiale efectuate cel puțin o dată la trei săptămâni pe toată perioada de producție a acestor plante,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(iii)  în cazurile în care prezența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a fost depistată la locul de </w:t>
            </w:r>
            <w:r w:rsidRPr="008B0D67">
              <w:rPr>
                <w:rFonts w:ascii="Times New Roman" w:eastAsia="Times New Roman" w:hAnsi="Times New Roman" w:cs="Times New Roman"/>
                <w:sz w:val="24"/>
                <w:szCs w:val="24"/>
                <w:lang w:val="ro-MD"/>
              </w:rPr>
              <w:lastRenderedPageBreak/>
              <w:t xml:space="preserve">producție, au fost cultivați pe plante deținute sau produse în acest loc de producție, care au fost supuse unui tratament adecvat pentru a se asigura absența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iar ulterior acest loc de producție trebuie să fi fost declarat indemn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ca urmare a punerii în aplicare a unor proceduri adecvate care vizează eradicarea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atât cu ocazia inspecțiilor oficiale efectuate cel puțin săptămânal în cele trei săptămâni anterioare expedierii de la locul de producție în cauză, cât și cu ocazia procedurilor de supraveghere aplicate pe toată perioada mai sus menționată. Ultima inspecție săptămânală trebuie efectuată chiar înainte de expedierea mai sus menționată;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e) pentru plantele în cazul cărora ambalajul, dezvoltarea florilor (sau a bracteei) sau alte mijloace dovedesc că sunt destinate vânzării directe către consumatori finali care nu sunt implicați în producția profesională de plante, plantele respective au fost inspectate în mod oficial și au fost declarate indemne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înainte de a fi transportate.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E22B49">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Irlanda</w:t>
            </w:r>
          </w:p>
          <w:p w:rsidR="00DA17FC" w:rsidRPr="008B0D67" w:rsidRDefault="00DA17FC" w:rsidP="00E22B49">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Suedia</w:t>
            </w:r>
          </w:p>
          <w:p w:rsidR="00DA17FC" w:rsidRPr="008B0D67" w:rsidRDefault="00DA17FC" w:rsidP="00E22B49">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Regatul Unit  (Irlanda de Nord)</w:t>
            </w:r>
            <w:r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14.</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143A19">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Begonia</w:t>
            </w:r>
            <w:r w:rsidRPr="008B0D67">
              <w:rPr>
                <w:rFonts w:ascii="Times New Roman" w:eastAsia="Times New Roman" w:hAnsi="Times New Roman" w:cs="Times New Roman"/>
                <w:sz w:val="24"/>
                <w:szCs w:val="24"/>
                <w:lang w:val="ro-MD"/>
              </w:rPr>
              <w:t xml:space="preserve"> L., cu excepția semințelor, tuberculilor și bulbo-tuberculilor, și plante destinate plantării de </w:t>
            </w:r>
            <w:r w:rsidRPr="008B0D67">
              <w:rPr>
                <w:rFonts w:ascii="Times New Roman" w:eastAsia="Times New Roman" w:hAnsi="Times New Roman" w:cs="Times New Roman"/>
                <w:i/>
                <w:iCs/>
                <w:sz w:val="24"/>
                <w:szCs w:val="24"/>
                <w:lang w:val="ro-MD"/>
              </w:rPr>
              <w:t>Ajuga</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Crossandra</w:t>
            </w:r>
            <w:r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lastRenderedPageBreak/>
              <w:t xml:space="preserve">Salisb., </w:t>
            </w:r>
            <w:r w:rsidRPr="008B0D67">
              <w:rPr>
                <w:rFonts w:ascii="Times New Roman" w:eastAsia="Times New Roman" w:hAnsi="Times New Roman" w:cs="Times New Roman"/>
                <w:i/>
                <w:iCs/>
                <w:sz w:val="24"/>
                <w:szCs w:val="24"/>
                <w:lang w:val="ro-MD"/>
              </w:rPr>
              <w:t>Dipladenia</w:t>
            </w:r>
            <w:r w:rsidRPr="008B0D67">
              <w:rPr>
                <w:rFonts w:ascii="Times New Roman" w:eastAsia="Times New Roman" w:hAnsi="Times New Roman" w:cs="Times New Roman"/>
                <w:sz w:val="24"/>
                <w:szCs w:val="24"/>
                <w:lang w:val="ro-MD"/>
              </w:rPr>
              <w:t xml:space="preserve"> A.DC., </w:t>
            </w:r>
            <w:r w:rsidRPr="008B0D67">
              <w:rPr>
                <w:rFonts w:ascii="Times New Roman" w:eastAsia="Times New Roman" w:hAnsi="Times New Roman" w:cs="Times New Roman"/>
                <w:i/>
                <w:iCs/>
                <w:sz w:val="24"/>
                <w:szCs w:val="24"/>
                <w:lang w:val="ro-MD"/>
              </w:rPr>
              <w:t>Hibiscus</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Mandevilla</w:t>
            </w:r>
            <w:r w:rsidRPr="008B0D67">
              <w:rPr>
                <w:rFonts w:ascii="Times New Roman" w:eastAsia="Times New Roman" w:hAnsi="Times New Roman" w:cs="Times New Roman"/>
                <w:sz w:val="24"/>
                <w:szCs w:val="24"/>
                <w:lang w:val="ro-MD"/>
              </w:rPr>
              <w:t xml:space="preserve"> Lindl. și </w:t>
            </w:r>
            <w:r w:rsidRPr="008B0D67">
              <w:rPr>
                <w:rFonts w:ascii="Times New Roman" w:eastAsia="Times New Roman" w:hAnsi="Times New Roman" w:cs="Times New Roman"/>
                <w:i/>
                <w:iCs/>
                <w:sz w:val="24"/>
                <w:szCs w:val="24"/>
                <w:lang w:val="ro-MD"/>
              </w:rPr>
              <w:t>Nerium oleander</w:t>
            </w:r>
            <w:r w:rsidRPr="008B0D67">
              <w:rPr>
                <w:rFonts w:ascii="Times New Roman" w:eastAsia="Times New Roman" w:hAnsi="Times New Roman" w:cs="Times New Roman"/>
                <w:sz w:val="24"/>
                <w:szCs w:val="24"/>
                <w:lang w:val="ro-MD"/>
              </w:rPr>
              <w:t xml:space="preserve"> L., cu excepția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ex 0602 10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Declarație oficială care atestă că: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plantele provin dintr-o zonă cunoscută ca fiind indemnă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nu a fost observat niciun semn cauzat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inclusiv pe aceste </w:t>
            </w:r>
            <w:r w:rsidRPr="008B0D67">
              <w:rPr>
                <w:rFonts w:ascii="Times New Roman" w:eastAsia="Times New Roman" w:hAnsi="Times New Roman" w:cs="Times New Roman"/>
                <w:sz w:val="24"/>
                <w:szCs w:val="24"/>
                <w:lang w:val="ro-MD"/>
              </w:rPr>
              <w:lastRenderedPageBreak/>
              <w:t>plante, la locul de producție, cu ocazia inspecțiilor oficiale efectuate cel puțin o dată la trei săptămâni în timpul celor nouă săptămâni anterioare comercializării,</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în cazurile în care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a fost depistată la locul de producție, plantele, păstrate sau produse în acest loc de producție, au fost supuse unui tratament adecvat pentru a se asigura absența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iar ulterior acest loc de producție trebuie să fi fost declarat indemn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ca urmare a punerii în aplicare a unor proceduri adecvate care vizează eradicarea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atât cu ocazia inspecțiilor oficiale efectuate cel puțin săptămânal în cele trei săptămâni anterioare expedierii de la locul de producție în cauză, cât și cu ocazia procedurilor de supraveghere aplicate pe toată perioada mai sus menționată. Ultima inspecție săptămânală trebuie efectuată chiar înainte de expedierea mai sus menționată;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d) pentru plantele în cazul cărora ambalajele, dezvoltarea florilor sau alte mijloace dovedesc că sunt destinate vânzării directe către consumatorii finali care nu sunt implicați în producția profesională de plante, plantele respective au fost inspectate în mod oficial și au fost declarate indemne de </w:t>
            </w:r>
            <w:r w:rsidRPr="008B0D67">
              <w:rPr>
                <w:rFonts w:ascii="Times New Roman" w:eastAsia="Times New Roman" w:hAnsi="Times New Roman" w:cs="Times New Roman"/>
                <w:i/>
                <w:iCs/>
                <w:sz w:val="24"/>
                <w:szCs w:val="24"/>
                <w:lang w:val="ro-MD"/>
              </w:rPr>
              <w:t>Bemisia tabaci</w:t>
            </w:r>
            <w:r w:rsidRPr="008B0D67">
              <w:rPr>
                <w:rFonts w:ascii="Times New Roman" w:eastAsia="Times New Roman" w:hAnsi="Times New Roman" w:cs="Times New Roman"/>
                <w:sz w:val="24"/>
                <w:szCs w:val="24"/>
                <w:lang w:val="ro-MD"/>
              </w:rPr>
              <w:t xml:space="preserve"> Genn. (populații europene) chiar înainte de a fi transportate.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Irlanda</w:t>
            </w:r>
          </w:p>
          <w:p w:rsidR="00DA17FC" w:rsidRPr="008B0D67" w:rsidRDefault="00DA17FC" w:rsidP="00143A19">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Suedia</w:t>
            </w:r>
          </w:p>
          <w:p w:rsidR="00DA17FC" w:rsidRPr="008B0D67" w:rsidRDefault="00DA17FC" w:rsidP="00143A19">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Regatul Unit (Irlanda de Nord)</w:t>
            </w:r>
            <w:r w:rsidR="00143A19"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15.</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Abies</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Larix</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Picea</w:t>
            </w:r>
            <w:r w:rsidRPr="008B0D67">
              <w:rPr>
                <w:rFonts w:ascii="Times New Roman" w:eastAsia="Times New Roman" w:hAnsi="Times New Roman" w:cs="Times New Roman"/>
                <w:sz w:val="24"/>
                <w:szCs w:val="24"/>
                <w:lang w:val="ro-MD"/>
              </w:rPr>
              <w:t xml:space="preserve"> A. Dietr., </w:t>
            </w:r>
            <w:r w:rsidRPr="008B0D67">
              <w:rPr>
                <w:rFonts w:ascii="Times New Roman" w:eastAsia="Times New Roman" w:hAnsi="Times New Roman" w:cs="Times New Roman"/>
                <w:i/>
                <w:iCs/>
                <w:sz w:val="24"/>
                <w:szCs w:val="24"/>
                <w:lang w:val="ro-MD"/>
              </w:rPr>
              <w:t>Pinus</w:t>
            </w:r>
            <w:r w:rsidRPr="008B0D67">
              <w:rPr>
                <w:rFonts w:ascii="Times New Roman" w:eastAsia="Times New Roman" w:hAnsi="Times New Roman" w:cs="Times New Roman"/>
                <w:sz w:val="24"/>
                <w:szCs w:val="24"/>
                <w:lang w:val="ro-MD"/>
              </w:rPr>
              <w:t xml:space="preserve"> L. și </w:t>
            </w:r>
            <w:r w:rsidRPr="008B0D67">
              <w:rPr>
                <w:rFonts w:ascii="Times New Roman" w:eastAsia="Times New Roman" w:hAnsi="Times New Roman" w:cs="Times New Roman"/>
                <w:i/>
                <w:iCs/>
                <w:sz w:val="24"/>
                <w:szCs w:val="24"/>
                <w:lang w:val="ro-MD"/>
              </w:rPr>
              <w:t>Pseudotsuga</w:t>
            </w:r>
            <w:r w:rsidRPr="008B0D67">
              <w:rPr>
                <w:rFonts w:ascii="Times New Roman" w:eastAsia="Times New Roman" w:hAnsi="Times New Roman" w:cs="Times New Roman"/>
                <w:sz w:val="24"/>
                <w:szCs w:val="24"/>
                <w:lang w:val="ro-MD"/>
              </w:rPr>
              <w:t xml:space="preserve"> Carr., cu excepția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143A19">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plantele au fost produse în pepiniere și că locul de producție este indemn de </w:t>
            </w:r>
            <w:r w:rsidRPr="008B0D67">
              <w:rPr>
                <w:rFonts w:ascii="Times New Roman" w:eastAsia="Times New Roman" w:hAnsi="Times New Roman" w:cs="Times New Roman"/>
                <w:i/>
                <w:iCs/>
                <w:sz w:val="24"/>
                <w:szCs w:val="24"/>
                <w:lang w:val="ro-MD"/>
              </w:rPr>
              <w:t>Gremmeniella abietina</w:t>
            </w:r>
            <w:r w:rsidR="00143A19"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t>(Lag.) Morelet.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143A19">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Irlanda</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16.</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Cedrus Trew, Pinus L.</w:t>
            </w:r>
            <w:r w:rsidRPr="008B0D67">
              <w:rPr>
                <w:rFonts w:ascii="Times New Roman" w:eastAsia="Times New Roman" w:hAnsi="Times New Roman" w:cs="Times New Roman"/>
                <w:sz w:val="24"/>
                <w:szCs w:val="24"/>
                <w:lang w:val="ro-MD"/>
              </w:rPr>
              <w:t>, cu excepția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plantele au fost cultivate pe parcursul întregii lor vieți în locuri de producție din țări unde prezența </w:t>
            </w:r>
            <w:r w:rsidRPr="008B0D67">
              <w:rPr>
                <w:rFonts w:ascii="Times New Roman" w:eastAsia="Times New Roman" w:hAnsi="Times New Roman" w:cs="Times New Roman"/>
                <w:i/>
                <w:iCs/>
                <w:sz w:val="24"/>
                <w:szCs w:val="24"/>
                <w:lang w:val="ro-MD"/>
              </w:rPr>
              <w:t>Thaumetopoea pityocampa</w:t>
            </w:r>
            <w:r w:rsidRPr="008B0D67">
              <w:rPr>
                <w:rFonts w:ascii="Times New Roman" w:eastAsia="Times New Roman" w:hAnsi="Times New Roman" w:cs="Times New Roman"/>
                <w:sz w:val="24"/>
                <w:szCs w:val="24"/>
                <w:lang w:val="ro-MD"/>
              </w:rPr>
              <w:t xml:space="preserve"> Denis </w:t>
            </w:r>
            <w:r w:rsidRPr="008B0D67">
              <w:rPr>
                <w:rFonts w:ascii="Times New Roman" w:eastAsia="Times New Roman" w:hAnsi="Times New Roman" w:cs="Times New Roman"/>
                <w:i/>
                <w:iCs/>
                <w:sz w:val="24"/>
                <w:szCs w:val="24"/>
                <w:lang w:val="ro-MD"/>
              </w:rPr>
              <w:t>&amp;</w:t>
            </w:r>
            <w:r w:rsidRPr="008B0D67">
              <w:rPr>
                <w:rFonts w:ascii="Times New Roman" w:eastAsia="Times New Roman" w:hAnsi="Times New Roman" w:cs="Times New Roman"/>
                <w:sz w:val="24"/>
                <w:szCs w:val="24"/>
                <w:lang w:val="ro-MD"/>
              </w:rPr>
              <w:t xml:space="preserve"> Schiffermüller nu este cunoscută,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plantele au fost cultivate pe parcursul întregii lor vieți într-o zonă indemnă de </w:t>
            </w:r>
            <w:r w:rsidRPr="008B0D67">
              <w:rPr>
                <w:rFonts w:ascii="Times New Roman" w:eastAsia="Times New Roman" w:hAnsi="Times New Roman" w:cs="Times New Roman"/>
                <w:i/>
                <w:iCs/>
                <w:sz w:val="24"/>
                <w:szCs w:val="24"/>
                <w:lang w:val="ro-MD"/>
              </w:rPr>
              <w:t>Thaumetopoea pityocampa</w:t>
            </w:r>
            <w:r w:rsidRPr="008B0D67">
              <w:rPr>
                <w:rFonts w:ascii="Times New Roman" w:eastAsia="Times New Roman" w:hAnsi="Times New Roman" w:cs="Times New Roman"/>
                <w:sz w:val="24"/>
                <w:szCs w:val="24"/>
                <w:lang w:val="ro-MD"/>
              </w:rPr>
              <w:t xml:space="preserve"> Denis </w:t>
            </w:r>
            <w:r w:rsidRPr="008B0D67">
              <w:rPr>
                <w:rFonts w:ascii="Times New Roman" w:eastAsia="Times New Roman" w:hAnsi="Times New Roman" w:cs="Times New Roman"/>
                <w:i/>
                <w:iCs/>
                <w:sz w:val="24"/>
                <w:szCs w:val="24"/>
                <w:lang w:val="ro-MD"/>
              </w:rPr>
              <w:t>&amp;</w:t>
            </w:r>
            <w:r w:rsidRPr="008B0D67">
              <w:rPr>
                <w:rFonts w:ascii="Times New Roman" w:eastAsia="Times New Roman" w:hAnsi="Times New Roman" w:cs="Times New Roman"/>
                <w:sz w:val="24"/>
                <w:szCs w:val="24"/>
                <w:lang w:val="ro-MD"/>
              </w:rPr>
              <w:t xml:space="preserve"> Schiffermüller, stabilită de autoritatea competentă</w:t>
            </w:r>
            <w:r w:rsidR="007513AE"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t>în conformitate cu standardele internaționale pentru măsuri fitosanitare relevante,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plantele au fost cultivate în pepiniere care, inclusiv vecinătatea lor, au fost declarate indemne de </w:t>
            </w:r>
            <w:r w:rsidRPr="008B0D67">
              <w:rPr>
                <w:rFonts w:ascii="Times New Roman" w:eastAsia="Times New Roman" w:hAnsi="Times New Roman" w:cs="Times New Roman"/>
                <w:i/>
                <w:iCs/>
                <w:sz w:val="24"/>
                <w:szCs w:val="24"/>
                <w:lang w:val="ro-MD"/>
              </w:rPr>
              <w:t>Thaumetopoea pityocampa</w:t>
            </w:r>
            <w:r w:rsidRPr="008B0D67">
              <w:rPr>
                <w:rFonts w:ascii="Times New Roman" w:eastAsia="Times New Roman" w:hAnsi="Times New Roman" w:cs="Times New Roman"/>
                <w:sz w:val="24"/>
                <w:szCs w:val="24"/>
                <w:lang w:val="ro-MD"/>
              </w:rPr>
              <w:t xml:space="preserve"> Denis &amp; Schiffermüller pe baza inspecțiilor și anchetelor oficiale efectuate la momentele potrivite,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d) plantele au fost cultivate pe parcursul întregii lor vieți într-un loc ce asigură protecție fizică completă împotriva introducerii </w:t>
            </w:r>
            <w:r w:rsidRPr="008B0D67">
              <w:rPr>
                <w:rFonts w:ascii="Times New Roman" w:eastAsia="Times New Roman" w:hAnsi="Times New Roman" w:cs="Times New Roman"/>
                <w:i/>
                <w:iCs/>
                <w:sz w:val="24"/>
                <w:szCs w:val="24"/>
                <w:lang w:val="ro-MD"/>
              </w:rPr>
              <w:t>Thaumetopoea pityocampa</w:t>
            </w:r>
            <w:r w:rsidRPr="008B0D67">
              <w:rPr>
                <w:rFonts w:ascii="Times New Roman" w:eastAsia="Times New Roman" w:hAnsi="Times New Roman" w:cs="Times New Roman"/>
                <w:sz w:val="24"/>
                <w:szCs w:val="24"/>
                <w:lang w:val="ro-MD"/>
              </w:rPr>
              <w:t xml:space="preserve"> Denis &amp; Schiffermüller, au fost inspectate la momente potrivite și au fost declarate indemne de </w:t>
            </w:r>
            <w:r w:rsidRPr="008B0D67">
              <w:rPr>
                <w:rFonts w:ascii="Times New Roman" w:eastAsia="Times New Roman" w:hAnsi="Times New Roman" w:cs="Times New Roman"/>
                <w:i/>
                <w:iCs/>
                <w:sz w:val="24"/>
                <w:szCs w:val="24"/>
                <w:lang w:val="ro-MD"/>
              </w:rPr>
              <w:t>Thaumetopoea pityocampa</w:t>
            </w:r>
            <w:r w:rsidRPr="008B0D67">
              <w:rPr>
                <w:rFonts w:ascii="Times New Roman" w:eastAsia="Times New Roman" w:hAnsi="Times New Roman" w:cs="Times New Roman"/>
                <w:sz w:val="24"/>
                <w:szCs w:val="24"/>
                <w:lang w:val="ro-MD"/>
              </w:rPr>
              <w:t xml:space="preserve"> Denis &amp; Schiffermüller.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143A19" w:rsidRPr="008B0D67" w:rsidRDefault="00DA17FC" w:rsidP="00143A19">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Irlanda</w:t>
            </w:r>
          </w:p>
          <w:p w:rsidR="00DA17FC" w:rsidRPr="008B0D67" w:rsidRDefault="00DA17FC" w:rsidP="00143A19">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Regatul Unit (Irlanda de Nord).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17.</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Larix</w:t>
            </w:r>
            <w:r w:rsidRPr="008B0D67">
              <w:rPr>
                <w:rFonts w:ascii="Times New Roman" w:eastAsia="Times New Roman" w:hAnsi="Times New Roman" w:cs="Times New Roman"/>
                <w:sz w:val="24"/>
                <w:szCs w:val="24"/>
                <w:lang w:val="ro-MD"/>
              </w:rPr>
              <w:t xml:space="preserve"> Mill., cu excepția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plantele au fost produse în pepiniere și că locul de producție este indemn de </w:t>
            </w:r>
            <w:r w:rsidRPr="008B0D67">
              <w:rPr>
                <w:rFonts w:ascii="Times New Roman" w:eastAsia="Times New Roman" w:hAnsi="Times New Roman" w:cs="Times New Roman"/>
                <w:i/>
                <w:iCs/>
                <w:sz w:val="24"/>
                <w:szCs w:val="24"/>
                <w:lang w:val="ro-MD"/>
              </w:rPr>
              <w:t>Cephalcia lariciphila</w:t>
            </w:r>
            <w:r w:rsidRPr="008B0D67">
              <w:rPr>
                <w:rFonts w:ascii="Times New Roman" w:eastAsia="Times New Roman" w:hAnsi="Times New Roman" w:cs="Times New Roman"/>
                <w:sz w:val="24"/>
                <w:szCs w:val="24"/>
                <w:lang w:val="ro-MD"/>
              </w:rPr>
              <w:t xml:space="preserve"> (Klug.).</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7513AE">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Irlanda</w:t>
            </w:r>
          </w:p>
          <w:p w:rsidR="00DA17FC" w:rsidRPr="008B0D67" w:rsidRDefault="007513AE" w:rsidP="007513AE">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w:t>
            </w:r>
            <w:r w:rsidR="00DA17FC" w:rsidRPr="008B0D67">
              <w:rPr>
                <w:rFonts w:ascii="Times New Roman" w:eastAsia="Times New Roman" w:hAnsi="Times New Roman" w:cs="Times New Roman"/>
                <w:sz w:val="24"/>
                <w:szCs w:val="24"/>
                <w:lang w:val="ro-MD"/>
              </w:rPr>
              <w:t>Regatul Unit (Irlanda de Nord)</w:t>
            </w:r>
            <w:r w:rsidR="00DA17FC"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18.</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Picea</w:t>
            </w:r>
            <w:r w:rsidRPr="008B0D67">
              <w:rPr>
                <w:rFonts w:ascii="Times New Roman" w:eastAsia="Times New Roman" w:hAnsi="Times New Roman" w:cs="Times New Roman"/>
                <w:sz w:val="24"/>
                <w:szCs w:val="24"/>
                <w:lang w:val="ro-MD"/>
              </w:rPr>
              <w:t xml:space="preserve"> A. Dietr., cu excepția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plantele au fost produse în pepiniere și că locul de producție este indemn de </w:t>
            </w:r>
            <w:r w:rsidRPr="008B0D67">
              <w:rPr>
                <w:rFonts w:ascii="Times New Roman" w:eastAsia="Times New Roman" w:hAnsi="Times New Roman" w:cs="Times New Roman"/>
                <w:i/>
                <w:iCs/>
                <w:sz w:val="24"/>
                <w:szCs w:val="24"/>
                <w:lang w:val="ro-MD"/>
              </w:rPr>
              <w:t>Gilpinia hercyniae</w:t>
            </w:r>
            <w:r w:rsidRPr="008B0D67">
              <w:rPr>
                <w:rFonts w:ascii="Times New Roman" w:eastAsia="Times New Roman" w:hAnsi="Times New Roman" w:cs="Times New Roman"/>
                <w:sz w:val="24"/>
                <w:szCs w:val="24"/>
                <w:lang w:val="ro-MD"/>
              </w:rPr>
              <w:t xml:space="preserve"> (Hartig).</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7513AE">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Grecia</w:t>
            </w:r>
          </w:p>
          <w:p w:rsidR="00DA17FC" w:rsidRPr="008B0D67" w:rsidRDefault="00DA17FC" w:rsidP="007513AE">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Irlanda</w:t>
            </w:r>
          </w:p>
          <w:p w:rsidR="00DA17FC" w:rsidRPr="008B0D67" w:rsidRDefault="007513AE" w:rsidP="007513AE">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w:t>
            </w:r>
            <w:r w:rsidR="00DA17FC" w:rsidRPr="008B0D67">
              <w:rPr>
                <w:rFonts w:ascii="Times New Roman" w:eastAsia="Times New Roman" w:hAnsi="Times New Roman" w:cs="Times New Roman"/>
                <w:sz w:val="24"/>
                <w:szCs w:val="24"/>
                <w:lang w:val="ro-MD"/>
              </w:rPr>
              <w:t xml:space="preserve"> 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19.</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Eucalyptus</w:t>
            </w:r>
            <w:r w:rsidRPr="008B0D67">
              <w:rPr>
                <w:rFonts w:ascii="Times New Roman" w:eastAsia="Times New Roman" w:hAnsi="Times New Roman" w:cs="Times New Roman"/>
                <w:sz w:val="24"/>
                <w:szCs w:val="24"/>
                <w:lang w:val="ro-MD"/>
              </w:rPr>
              <w:t xml:space="preserve"> l’Herit, cu excepția semințelor și fructelor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0609 90 91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0604 20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plantele: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sunt lipsite de pământ și au făcut obiectul unui tratament de combatere a </w:t>
            </w:r>
            <w:r w:rsidRPr="008B0D67">
              <w:rPr>
                <w:rFonts w:ascii="Times New Roman" w:eastAsia="Times New Roman" w:hAnsi="Times New Roman" w:cs="Times New Roman"/>
                <w:i/>
                <w:iCs/>
                <w:sz w:val="24"/>
                <w:szCs w:val="24"/>
                <w:lang w:val="ro-MD"/>
              </w:rPr>
              <w:t>Gonipterus scutellatus</w:t>
            </w:r>
            <w:r w:rsidRPr="008B0D67">
              <w:rPr>
                <w:rFonts w:ascii="Times New Roman" w:eastAsia="Times New Roman" w:hAnsi="Times New Roman" w:cs="Times New Roman"/>
                <w:sz w:val="24"/>
                <w:szCs w:val="24"/>
                <w:lang w:val="ro-MD"/>
              </w:rPr>
              <w:t xml:space="preserve"> Gyll.;</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plantele provin din zone cunoscute ca fiind indemne de </w:t>
            </w:r>
            <w:r w:rsidRPr="008B0D67">
              <w:rPr>
                <w:rFonts w:ascii="Times New Roman" w:eastAsia="Times New Roman" w:hAnsi="Times New Roman" w:cs="Times New Roman"/>
                <w:i/>
                <w:iCs/>
                <w:sz w:val="24"/>
                <w:szCs w:val="24"/>
                <w:lang w:val="ro-MD"/>
              </w:rPr>
              <w:t>Gonipterus scutellatus</w:t>
            </w:r>
            <w:r w:rsidRPr="008B0D67">
              <w:rPr>
                <w:rFonts w:ascii="Times New Roman" w:eastAsia="Times New Roman" w:hAnsi="Times New Roman" w:cs="Times New Roman"/>
                <w:sz w:val="24"/>
                <w:szCs w:val="24"/>
                <w:lang w:val="ro-MD"/>
              </w:rPr>
              <w:t xml:space="preserve"> Gyll.</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7513AE">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Grecia</w:t>
            </w:r>
            <w:r w:rsidRPr="008B0D67">
              <w:rPr>
                <w:rFonts w:ascii="Times New Roman" w:eastAsia="Times New Roman" w:hAnsi="Times New Roman" w:cs="Times New Roman"/>
                <w:sz w:val="24"/>
                <w:szCs w:val="24"/>
                <w:lang w:val="ro-MD"/>
              </w:rPr>
              <w:br/>
              <w:t xml:space="preserve">b) Portugalia (Azore, cu excepția insulei Terceira).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20.</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Castanea</w:t>
            </w:r>
            <w:r w:rsidRPr="008B0D67">
              <w:rPr>
                <w:rFonts w:ascii="Times New Roman" w:eastAsia="Times New Roman" w:hAnsi="Times New Roman" w:cs="Times New Roman"/>
                <w:sz w:val="24"/>
                <w:szCs w:val="24"/>
                <w:lang w:val="ro-MD"/>
              </w:rPr>
              <w:t xml:space="preserve"> Mill.</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ex 0602 90 70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0802 41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0802 42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1209 99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1209 99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Declarație oficială care atestă că plantele au fost cultivate pe toată durata lor de viață: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în locuri de producție din țări unde prezența </w:t>
            </w:r>
            <w:r w:rsidRPr="008B0D67">
              <w:rPr>
                <w:rFonts w:ascii="Times New Roman" w:eastAsia="Times New Roman" w:hAnsi="Times New Roman" w:cs="Times New Roman"/>
                <w:i/>
                <w:iCs/>
                <w:sz w:val="24"/>
                <w:szCs w:val="24"/>
                <w:lang w:val="ro-MD"/>
              </w:rPr>
              <w:t>Cryphonectria parasitica</w:t>
            </w:r>
            <w:r w:rsidRPr="008B0D67">
              <w:rPr>
                <w:rFonts w:ascii="Times New Roman" w:eastAsia="Times New Roman" w:hAnsi="Times New Roman" w:cs="Times New Roman"/>
                <w:sz w:val="24"/>
                <w:szCs w:val="24"/>
                <w:lang w:val="ro-MD"/>
              </w:rPr>
              <w:t xml:space="preserve"> (Murrill) Barr nu este cunoscută; sau</w:t>
            </w:r>
          </w:p>
          <w:p w:rsidR="00DA17FC" w:rsidRPr="008B0D67" w:rsidRDefault="00DA17FC" w:rsidP="007513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într-o zonă indemnă de </w:t>
            </w:r>
            <w:r w:rsidRPr="008B0D67">
              <w:rPr>
                <w:rFonts w:ascii="Times New Roman" w:eastAsia="Times New Roman" w:hAnsi="Times New Roman" w:cs="Times New Roman"/>
                <w:i/>
                <w:iCs/>
                <w:sz w:val="24"/>
                <w:szCs w:val="24"/>
                <w:lang w:val="ro-MD"/>
              </w:rPr>
              <w:t>Cryphonectria parasitica</w:t>
            </w:r>
            <w:r w:rsidRPr="008B0D67">
              <w:rPr>
                <w:rFonts w:ascii="Times New Roman" w:eastAsia="Times New Roman" w:hAnsi="Times New Roman" w:cs="Times New Roman"/>
                <w:sz w:val="24"/>
                <w:szCs w:val="24"/>
                <w:lang w:val="ro-MD"/>
              </w:rPr>
              <w:t xml:space="preserve"> (Murrill) </w:t>
            </w:r>
            <w:r w:rsidRPr="008B0D67">
              <w:rPr>
                <w:rFonts w:ascii="Times New Roman" w:eastAsia="Times New Roman" w:hAnsi="Times New Roman" w:cs="Times New Roman"/>
                <w:sz w:val="24"/>
                <w:szCs w:val="24"/>
                <w:lang w:val="ro-MD"/>
              </w:rPr>
              <w:lastRenderedPageBreak/>
              <w:t>Barr, stabilită de autoritatea competentă</w:t>
            </w:r>
            <w:r w:rsidR="007513AE"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t>în conformitate cu standardele internaționale pentru măsuri fitosanitare relevante.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7513AE" w:rsidRPr="008B0D67" w:rsidRDefault="00F7543C" w:rsidP="007513AE">
            <w:pPr>
              <w:spacing w:after="0" w:line="276" w:lineRule="auto"/>
              <w:contextualSpacing/>
              <w:rPr>
                <w:rFonts w:ascii="Times New Roman" w:eastAsia="Times New Roman" w:hAnsi="Times New Roman" w:cs="Times New Roman"/>
                <w:sz w:val="24"/>
                <w:szCs w:val="24"/>
                <w:lang w:val="ro-MD"/>
              </w:rPr>
            </w:pPr>
            <w:hyperlink r:id="rId7" w:tooltip="32023R1787: DELETED" w:history="1"/>
            <w:r w:rsidR="00DA17FC" w:rsidRPr="008B0D67">
              <w:rPr>
                <w:rFonts w:ascii="Times New Roman" w:eastAsia="Times New Roman" w:hAnsi="Times New Roman" w:cs="Times New Roman"/>
                <w:sz w:val="24"/>
                <w:szCs w:val="24"/>
                <w:lang w:val="ro-MD"/>
              </w:rPr>
              <w:t>b) Irlanda</w:t>
            </w:r>
          </w:p>
          <w:p w:rsidR="007513AE" w:rsidRPr="008B0D67" w:rsidRDefault="00DA17FC" w:rsidP="007513AE">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Suedia</w:t>
            </w:r>
          </w:p>
          <w:p w:rsidR="00DA17FC" w:rsidRPr="008B0D67" w:rsidRDefault="00DA17FC" w:rsidP="007513AE">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 Regatul Unit (Irlanda de Nord)</w:t>
            </w:r>
            <w:r w:rsidR="007513AE"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Quercus</w:t>
            </w:r>
            <w:r w:rsidRPr="008B0D67">
              <w:rPr>
                <w:rFonts w:ascii="Times New Roman" w:eastAsia="Times New Roman" w:hAnsi="Times New Roman" w:cs="Times New Roman"/>
                <w:sz w:val="24"/>
                <w:szCs w:val="24"/>
                <w:lang w:val="ro-MD"/>
              </w:rPr>
              <w:t xml:space="preserve"> L., cu excepția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plantele au fost cultivate pe toată durata lor de viață în locuri de producție din țări unde prezența </w:t>
            </w:r>
            <w:r w:rsidRPr="008B0D67">
              <w:rPr>
                <w:rFonts w:ascii="Times New Roman" w:eastAsia="Times New Roman" w:hAnsi="Times New Roman" w:cs="Times New Roman"/>
                <w:i/>
                <w:iCs/>
                <w:sz w:val="24"/>
                <w:szCs w:val="24"/>
                <w:lang w:val="ro-MD"/>
              </w:rPr>
              <w:t>Cryphonectria parasitica</w:t>
            </w:r>
            <w:r w:rsidRPr="008B0D67">
              <w:rPr>
                <w:rFonts w:ascii="Times New Roman" w:eastAsia="Times New Roman" w:hAnsi="Times New Roman" w:cs="Times New Roman"/>
                <w:sz w:val="24"/>
                <w:szCs w:val="24"/>
                <w:lang w:val="ro-MD"/>
              </w:rPr>
              <w:t xml:space="preserve"> (Murrill) Barr nu este cunoscută;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plantele au fost cultivate pe toată durata lor de viață într-o zonă indemnă de </w:t>
            </w:r>
            <w:r w:rsidRPr="008B0D67">
              <w:rPr>
                <w:rFonts w:ascii="Times New Roman" w:eastAsia="Times New Roman" w:hAnsi="Times New Roman" w:cs="Times New Roman"/>
                <w:i/>
                <w:iCs/>
                <w:sz w:val="24"/>
                <w:szCs w:val="24"/>
                <w:lang w:val="ro-MD"/>
              </w:rPr>
              <w:t>Cryphonectria parasitica</w:t>
            </w:r>
            <w:r w:rsidRPr="008B0D67">
              <w:rPr>
                <w:rFonts w:ascii="Times New Roman" w:eastAsia="Times New Roman" w:hAnsi="Times New Roman" w:cs="Times New Roman"/>
                <w:sz w:val="24"/>
                <w:szCs w:val="24"/>
                <w:lang w:val="ro-MD"/>
              </w:rPr>
              <w:t xml:space="preserve"> (Murrill) Barr, stabilită de autoritatea competentă</w:t>
            </w:r>
            <w:r w:rsidR="007513AE"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t>în conformitate cu standardele internaționale pentru măsuri fitosanitare relevante;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la locul de producție sau în imediata sa vecinătate nu s-a observat niciun simptom cauzat de </w:t>
            </w:r>
            <w:r w:rsidRPr="008B0D67">
              <w:rPr>
                <w:rFonts w:ascii="Times New Roman" w:eastAsia="Times New Roman" w:hAnsi="Times New Roman" w:cs="Times New Roman"/>
                <w:i/>
                <w:iCs/>
                <w:sz w:val="24"/>
                <w:szCs w:val="24"/>
                <w:lang w:val="ro-MD"/>
              </w:rPr>
              <w:t>Cryphonectria parasitica</w:t>
            </w:r>
            <w:r w:rsidRPr="008B0D67">
              <w:rPr>
                <w:rFonts w:ascii="Times New Roman" w:eastAsia="Times New Roman" w:hAnsi="Times New Roman" w:cs="Times New Roman"/>
                <w:sz w:val="24"/>
                <w:szCs w:val="24"/>
                <w:lang w:val="ro-MD"/>
              </w:rPr>
              <w:t xml:space="preserve"> (Murrill) Barr de la începutul ultimului ciclu de vegetație complet.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7513AE" w:rsidRPr="008B0D67" w:rsidRDefault="00DA17FC" w:rsidP="007513AE">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Irlanda</w:t>
            </w:r>
          </w:p>
          <w:p w:rsidR="007513AE" w:rsidRPr="008B0D67" w:rsidRDefault="00DA17FC" w:rsidP="007513AE">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Suedia</w:t>
            </w:r>
          </w:p>
          <w:p w:rsidR="00DA17FC" w:rsidRPr="008B0D67" w:rsidRDefault="00DA17FC" w:rsidP="007513AE">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 Regatul Unit  (Irlanda de Nord)</w:t>
            </w:r>
            <w:r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22.</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7513AE">
            <w:pPr>
              <w:spacing w:after="0" w:line="276" w:lineRule="auto"/>
              <w:ind w:left="141" w:right="142"/>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Quercus</w:t>
            </w:r>
            <w:r w:rsidRPr="008B0D67">
              <w:rPr>
                <w:rFonts w:ascii="Times New Roman" w:eastAsia="Times New Roman" w:hAnsi="Times New Roman" w:cs="Times New Roman"/>
                <w:sz w:val="24"/>
                <w:szCs w:val="24"/>
                <w:lang w:val="ro-MD"/>
              </w:rPr>
              <w:t xml:space="preserve"> L., cu excepția </w:t>
            </w:r>
            <w:r w:rsidRPr="008B0D67">
              <w:rPr>
                <w:rFonts w:ascii="Times New Roman" w:eastAsia="Times New Roman" w:hAnsi="Times New Roman" w:cs="Times New Roman"/>
                <w:i/>
                <w:iCs/>
                <w:sz w:val="24"/>
                <w:szCs w:val="24"/>
                <w:lang w:val="ro-MD"/>
              </w:rPr>
              <w:t>Quercus suber</w:t>
            </w:r>
            <w:r w:rsidRPr="008B0D67">
              <w:rPr>
                <w:rFonts w:ascii="Times New Roman" w:eastAsia="Times New Roman" w:hAnsi="Times New Roman" w:cs="Times New Roman"/>
                <w:sz w:val="24"/>
                <w:szCs w:val="24"/>
                <w:lang w:val="ro-MD"/>
              </w:rPr>
              <w:t xml:space="preserve"> L., cu o circumferință de cel puțin 8 cm măsurată la o înălțime de 1,2 m de la coletul rădăcinii,</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plantele au fost cultivate pe toată durata lor de viață în locuri de producție din țări în care prezența </w:t>
            </w:r>
            <w:r w:rsidRPr="008B0D67">
              <w:rPr>
                <w:rFonts w:ascii="Times New Roman" w:eastAsia="Times New Roman" w:hAnsi="Times New Roman" w:cs="Times New Roman"/>
                <w:i/>
                <w:iCs/>
                <w:sz w:val="24"/>
                <w:szCs w:val="24"/>
                <w:lang w:val="ro-MD"/>
              </w:rPr>
              <w:t>Thaumetopoea processionea</w:t>
            </w:r>
            <w:r w:rsidRPr="008B0D67">
              <w:rPr>
                <w:rFonts w:ascii="Times New Roman" w:eastAsia="Times New Roman" w:hAnsi="Times New Roman" w:cs="Times New Roman"/>
                <w:sz w:val="24"/>
                <w:szCs w:val="24"/>
                <w:lang w:val="ro-MD"/>
              </w:rPr>
              <w:t xml:space="preserve"> L. nu este cunoscută,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plantele au fost cultivate pe toată durata lor de viață într-o zonă indemnă de </w:t>
            </w:r>
            <w:r w:rsidRPr="008B0D67">
              <w:rPr>
                <w:rFonts w:ascii="Times New Roman" w:eastAsia="Times New Roman" w:hAnsi="Times New Roman" w:cs="Times New Roman"/>
                <w:i/>
                <w:iCs/>
                <w:sz w:val="24"/>
                <w:szCs w:val="24"/>
                <w:lang w:val="ro-MD"/>
              </w:rPr>
              <w:t>Thaumetopoea processionea</w:t>
            </w:r>
            <w:r w:rsidRPr="008B0D67">
              <w:rPr>
                <w:rFonts w:ascii="Times New Roman" w:eastAsia="Times New Roman" w:hAnsi="Times New Roman" w:cs="Times New Roman"/>
                <w:sz w:val="24"/>
                <w:szCs w:val="24"/>
                <w:lang w:val="ro-MD"/>
              </w:rPr>
              <w:t xml:space="preserve"> L., stabilită de autoritatea competentă</w:t>
            </w:r>
            <w:r w:rsidR="007513AE"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t>în conformitate cu standardele internaționale pentru măsuri fitosanitare relevante,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 xml:space="preserve">c) plantele au fost cultivate pe toată durata lor de viață într-un loc ce asigură protecție fizică completă împotriva introducerii </w:t>
            </w:r>
            <w:r w:rsidRPr="008B0D67">
              <w:rPr>
                <w:rFonts w:ascii="Times New Roman" w:eastAsia="Times New Roman" w:hAnsi="Times New Roman" w:cs="Times New Roman"/>
                <w:i/>
                <w:iCs/>
                <w:sz w:val="24"/>
                <w:szCs w:val="24"/>
                <w:lang w:val="ro-MD"/>
              </w:rPr>
              <w:t>Thaumetopoea processionea</w:t>
            </w:r>
            <w:r w:rsidRPr="008B0D67">
              <w:rPr>
                <w:rFonts w:ascii="Times New Roman" w:eastAsia="Times New Roman" w:hAnsi="Times New Roman" w:cs="Times New Roman"/>
                <w:sz w:val="24"/>
                <w:szCs w:val="24"/>
                <w:lang w:val="ro-MD"/>
              </w:rPr>
              <w:t xml:space="preserve"> L., au fost inspectate la momente potrivite și au fost declarate indemne de </w:t>
            </w:r>
            <w:r w:rsidRPr="008B0D67">
              <w:rPr>
                <w:rFonts w:ascii="Times New Roman" w:eastAsia="Times New Roman" w:hAnsi="Times New Roman" w:cs="Times New Roman"/>
                <w:i/>
                <w:iCs/>
                <w:sz w:val="24"/>
                <w:szCs w:val="24"/>
                <w:lang w:val="ro-MD"/>
              </w:rPr>
              <w:t>Thaumetopoea processionea</w:t>
            </w:r>
            <w:r w:rsidRPr="008B0D67">
              <w:rPr>
                <w:rFonts w:ascii="Times New Roman" w:eastAsia="Times New Roman" w:hAnsi="Times New Roman" w:cs="Times New Roman"/>
                <w:sz w:val="24"/>
                <w:szCs w:val="24"/>
                <w:lang w:val="ro-MD"/>
              </w:rPr>
              <w:t xml:space="preserve"> L.</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7513AE">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Irlanda</w:t>
            </w:r>
          </w:p>
          <w:p w:rsidR="00DA17FC" w:rsidRPr="008B0D67" w:rsidRDefault="00DA17FC" w:rsidP="007513AE">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Regatul Unit (Irlanda de Nord</w:t>
            </w:r>
            <w:r w:rsidR="007513AE" w:rsidRPr="008B0D67">
              <w:rPr>
                <w:rFonts w:ascii="Times New Roman" w:eastAsia="Times New Roman" w:hAnsi="Times New Roman" w:cs="Times New Roman"/>
                <w:bCs/>
                <w:sz w:val="24"/>
                <w:szCs w:val="24"/>
                <w:lang w:val="ro-MD"/>
              </w:rPr>
              <w:t>)</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23.</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FD70F1">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Abies</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Larix</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Picea</w:t>
            </w:r>
            <w:r w:rsidRPr="008B0D67">
              <w:rPr>
                <w:rFonts w:ascii="Times New Roman" w:eastAsia="Times New Roman" w:hAnsi="Times New Roman" w:cs="Times New Roman"/>
                <w:sz w:val="24"/>
                <w:szCs w:val="24"/>
                <w:lang w:val="ro-MD"/>
              </w:rPr>
              <w:t xml:space="preserve"> A. Dietr., </w:t>
            </w:r>
            <w:r w:rsidRPr="008B0D67">
              <w:rPr>
                <w:rFonts w:ascii="Times New Roman" w:eastAsia="Times New Roman" w:hAnsi="Times New Roman" w:cs="Times New Roman"/>
                <w:i/>
                <w:iCs/>
                <w:sz w:val="24"/>
                <w:szCs w:val="24"/>
                <w:lang w:val="ro-MD"/>
              </w:rPr>
              <w:t>Pinus</w:t>
            </w:r>
            <w:r w:rsidRPr="008B0D67">
              <w:rPr>
                <w:rFonts w:ascii="Times New Roman" w:eastAsia="Times New Roman" w:hAnsi="Times New Roman" w:cs="Times New Roman"/>
                <w:sz w:val="24"/>
                <w:szCs w:val="24"/>
                <w:lang w:val="ro-MD"/>
              </w:rPr>
              <w:t xml:space="preserve"> L. și </w:t>
            </w:r>
            <w:r w:rsidRPr="008B0D67">
              <w:rPr>
                <w:rFonts w:ascii="Times New Roman" w:eastAsia="Times New Roman" w:hAnsi="Times New Roman" w:cs="Times New Roman"/>
                <w:i/>
                <w:iCs/>
                <w:sz w:val="24"/>
                <w:szCs w:val="24"/>
                <w:lang w:val="ro-MD"/>
              </w:rPr>
              <w:t>Pseudotsuga</w:t>
            </w:r>
            <w:r w:rsidRPr="008B0D67">
              <w:rPr>
                <w:rFonts w:ascii="Times New Roman" w:eastAsia="Times New Roman" w:hAnsi="Times New Roman" w:cs="Times New Roman"/>
                <w:sz w:val="24"/>
                <w:szCs w:val="24"/>
                <w:lang w:val="ro-MD"/>
              </w:rPr>
              <w:t xml:space="preserve"> Carr., cu o înălțime de peste 3 m,</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0604 20 20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locul de producție este indemn de </w:t>
            </w:r>
            <w:r w:rsidRPr="008B0D67">
              <w:rPr>
                <w:rFonts w:ascii="Times New Roman" w:eastAsia="Times New Roman" w:hAnsi="Times New Roman" w:cs="Times New Roman"/>
                <w:i/>
                <w:iCs/>
                <w:sz w:val="24"/>
                <w:szCs w:val="24"/>
                <w:lang w:val="ro-MD"/>
              </w:rPr>
              <w:t>Dendroctonus micans</w:t>
            </w:r>
            <w:r w:rsidRPr="008B0D67">
              <w:rPr>
                <w:rFonts w:ascii="Times New Roman" w:eastAsia="Times New Roman" w:hAnsi="Times New Roman" w:cs="Times New Roman"/>
                <w:sz w:val="24"/>
                <w:szCs w:val="24"/>
                <w:lang w:val="ro-MD"/>
              </w:rPr>
              <w:t xml:space="preserve"> Kugelan.</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FD70F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Grecia</w:t>
            </w:r>
          </w:p>
          <w:p w:rsidR="00DA17FC" w:rsidRPr="008B0D67" w:rsidRDefault="00DA17FC" w:rsidP="00FD70F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Irlanda</w:t>
            </w:r>
          </w:p>
          <w:p w:rsidR="00DA17FC" w:rsidRPr="008B0D67" w:rsidRDefault="00FD70F1" w:rsidP="00FD70F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w:t>
            </w:r>
            <w:r w:rsidR="00DA17FC" w:rsidRPr="008B0D67">
              <w:rPr>
                <w:rFonts w:ascii="Times New Roman" w:eastAsia="Times New Roman" w:hAnsi="Times New Roman" w:cs="Times New Roman"/>
                <w:sz w:val="24"/>
                <w:szCs w:val="24"/>
                <w:lang w:val="ro-MD"/>
              </w:rPr>
              <w:t xml:space="preserve"> Regatul Unit (Irlanda de Nord)</w:t>
            </w:r>
            <w:r w:rsidR="00DA17FC"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24.</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FD70F1">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Abies</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Larix</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Picea</w:t>
            </w:r>
            <w:r w:rsidRPr="008B0D67">
              <w:rPr>
                <w:rFonts w:ascii="Times New Roman" w:eastAsia="Times New Roman" w:hAnsi="Times New Roman" w:cs="Times New Roman"/>
                <w:sz w:val="24"/>
                <w:szCs w:val="24"/>
                <w:lang w:val="ro-MD"/>
              </w:rPr>
              <w:t xml:space="preserve"> A. Dietr. și </w:t>
            </w:r>
            <w:r w:rsidRPr="008B0D67">
              <w:rPr>
                <w:rFonts w:ascii="Times New Roman" w:eastAsia="Times New Roman" w:hAnsi="Times New Roman" w:cs="Times New Roman"/>
                <w:i/>
                <w:iCs/>
                <w:sz w:val="24"/>
                <w:szCs w:val="24"/>
                <w:lang w:val="ro-MD"/>
              </w:rPr>
              <w:t>Pinus</w:t>
            </w:r>
            <w:r w:rsidRPr="008B0D67">
              <w:rPr>
                <w:rFonts w:ascii="Times New Roman" w:eastAsia="Times New Roman" w:hAnsi="Times New Roman" w:cs="Times New Roman"/>
                <w:sz w:val="24"/>
                <w:szCs w:val="24"/>
                <w:lang w:val="ro-MD"/>
              </w:rPr>
              <w:t xml:space="preserve"> L., cu o înălțime de peste 3 m,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0604 20 20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locul de producție este indemn de </w:t>
            </w:r>
            <w:r w:rsidRPr="008B0D67">
              <w:rPr>
                <w:rFonts w:ascii="Times New Roman" w:eastAsia="Times New Roman" w:hAnsi="Times New Roman" w:cs="Times New Roman"/>
                <w:i/>
                <w:iCs/>
                <w:sz w:val="24"/>
                <w:szCs w:val="24"/>
                <w:lang w:val="ro-MD"/>
              </w:rPr>
              <w:t>Ips duplicatus</w:t>
            </w:r>
            <w:r w:rsidRPr="008B0D67">
              <w:rPr>
                <w:rFonts w:ascii="Times New Roman" w:eastAsia="Times New Roman" w:hAnsi="Times New Roman" w:cs="Times New Roman"/>
                <w:sz w:val="24"/>
                <w:szCs w:val="24"/>
                <w:lang w:val="ro-MD"/>
              </w:rPr>
              <w:t xml:space="preserve"> Sahlberg.</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FD70F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Grecia</w:t>
            </w:r>
          </w:p>
          <w:p w:rsidR="00DA17FC" w:rsidRPr="008B0D67" w:rsidRDefault="00DA17FC" w:rsidP="00FD70F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Irlanda</w:t>
            </w:r>
          </w:p>
          <w:p w:rsidR="00DA17FC" w:rsidRPr="008B0D67" w:rsidRDefault="00DA17FC" w:rsidP="00FD70F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Regatul Unit  (Irlanda de Nord)</w:t>
            </w:r>
            <w:r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25.</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FD70F1">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Abies</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Larix</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Picea</w:t>
            </w:r>
            <w:r w:rsidRPr="008B0D67">
              <w:rPr>
                <w:rFonts w:ascii="Times New Roman" w:eastAsia="Times New Roman" w:hAnsi="Times New Roman" w:cs="Times New Roman"/>
                <w:sz w:val="24"/>
                <w:szCs w:val="24"/>
                <w:lang w:val="ro-MD"/>
              </w:rPr>
              <w:t xml:space="preserve"> A., Dietr., </w:t>
            </w:r>
            <w:r w:rsidRPr="008B0D67">
              <w:rPr>
                <w:rFonts w:ascii="Times New Roman" w:eastAsia="Times New Roman" w:hAnsi="Times New Roman" w:cs="Times New Roman"/>
                <w:i/>
                <w:iCs/>
                <w:sz w:val="24"/>
                <w:szCs w:val="24"/>
                <w:lang w:val="ro-MD"/>
              </w:rPr>
              <w:t>Pinus</w:t>
            </w:r>
            <w:r w:rsidRPr="008B0D67">
              <w:rPr>
                <w:rFonts w:ascii="Times New Roman" w:eastAsia="Times New Roman" w:hAnsi="Times New Roman" w:cs="Times New Roman"/>
                <w:sz w:val="24"/>
                <w:szCs w:val="24"/>
                <w:lang w:val="ro-MD"/>
              </w:rPr>
              <w:t xml:space="preserve"> L. și </w:t>
            </w:r>
            <w:r w:rsidRPr="008B0D67">
              <w:rPr>
                <w:rFonts w:ascii="Times New Roman" w:eastAsia="Times New Roman" w:hAnsi="Times New Roman" w:cs="Times New Roman"/>
                <w:i/>
                <w:iCs/>
                <w:sz w:val="24"/>
                <w:szCs w:val="24"/>
                <w:lang w:val="ro-MD"/>
              </w:rPr>
              <w:t>Pseudotsuga</w:t>
            </w:r>
            <w:r w:rsidRPr="008B0D67">
              <w:rPr>
                <w:rFonts w:ascii="Times New Roman" w:eastAsia="Times New Roman" w:hAnsi="Times New Roman" w:cs="Times New Roman"/>
                <w:sz w:val="24"/>
                <w:szCs w:val="24"/>
                <w:lang w:val="ro-MD"/>
              </w:rPr>
              <w:t xml:space="preserve"> Carr., cu o înălțime de peste 3 m,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0604 20 20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locul de producție este indemn de </w:t>
            </w:r>
            <w:r w:rsidRPr="008B0D67">
              <w:rPr>
                <w:rFonts w:ascii="Times New Roman" w:eastAsia="Times New Roman" w:hAnsi="Times New Roman" w:cs="Times New Roman"/>
                <w:i/>
                <w:iCs/>
                <w:sz w:val="24"/>
                <w:szCs w:val="24"/>
                <w:lang w:val="ro-MD"/>
              </w:rPr>
              <w:t>Ips typographus</w:t>
            </w:r>
            <w:r w:rsidRPr="008B0D67">
              <w:rPr>
                <w:rFonts w:ascii="Times New Roman" w:eastAsia="Times New Roman" w:hAnsi="Times New Roman" w:cs="Times New Roman"/>
                <w:sz w:val="24"/>
                <w:szCs w:val="24"/>
                <w:lang w:val="ro-MD"/>
              </w:rPr>
              <w:t xml:space="preserve"> Heer.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FD70F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Irlanda</w:t>
            </w:r>
          </w:p>
          <w:p w:rsidR="00DA17FC" w:rsidRPr="008B0D67" w:rsidRDefault="00FD70F1" w:rsidP="00FD70F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Regatul Unit</w:t>
            </w:r>
            <w:r w:rsidR="00DA17FC" w:rsidRPr="008B0D67">
              <w:rPr>
                <w:rFonts w:ascii="Times New Roman" w:eastAsia="Times New Roman" w:hAnsi="Times New Roman" w:cs="Times New Roman"/>
                <w:sz w:val="24"/>
                <w:szCs w:val="24"/>
                <w:lang w:val="ro-MD"/>
              </w:rPr>
              <w:t xml:space="preserve"> (Irlanda de Nord)</w:t>
            </w:r>
            <w:r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26.</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FD70F1">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Abies</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Larix</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Picea</w:t>
            </w:r>
            <w:r w:rsidRPr="008B0D67">
              <w:rPr>
                <w:rFonts w:ascii="Times New Roman" w:eastAsia="Times New Roman" w:hAnsi="Times New Roman" w:cs="Times New Roman"/>
                <w:sz w:val="24"/>
                <w:szCs w:val="24"/>
                <w:lang w:val="ro-MD"/>
              </w:rPr>
              <w:t xml:space="preserve"> A. Dietr. și </w:t>
            </w:r>
            <w:r w:rsidRPr="008B0D67">
              <w:rPr>
                <w:rFonts w:ascii="Times New Roman" w:eastAsia="Times New Roman" w:hAnsi="Times New Roman" w:cs="Times New Roman"/>
                <w:i/>
                <w:iCs/>
                <w:sz w:val="24"/>
                <w:szCs w:val="24"/>
                <w:lang w:val="ro-MD"/>
              </w:rPr>
              <w:t>Pinus</w:t>
            </w:r>
            <w:r w:rsidRPr="008B0D67">
              <w:rPr>
                <w:rFonts w:ascii="Times New Roman" w:eastAsia="Times New Roman" w:hAnsi="Times New Roman" w:cs="Times New Roman"/>
                <w:sz w:val="24"/>
                <w:szCs w:val="24"/>
                <w:lang w:val="ro-MD"/>
              </w:rPr>
              <w:t xml:space="preserve"> L. cu o înălțime de peste 3 m,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0604 20 20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locul de producție este indemn de </w:t>
            </w:r>
            <w:r w:rsidRPr="008B0D67">
              <w:rPr>
                <w:rFonts w:ascii="Times New Roman" w:eastAsia="Times New Roman" w:hAnsi="Times New Roman" w:cs="Times New Roman"/>
                <w:i/>
                <w:iCs/>
                <w:sz w:val="24"/>
                <w:szCs w:val="24"/>
                <w:lang w:val="ro-MD"/>
              </w:rPr>
              <w:t>Ips amitinus</w:t>
            </w:r>
            <w:r w:rsidRPr="008B0D67">
              <w:rPr>
                <w:rFonts w:ascii="Times New Roman" w:eastAsia="Times New Roman" w:hAnsi="Times New Roman" w:cs="Times New Roman"/>
                <w:sz w:val="24"/>
                <w:szCs w:val="24"/>
                <w:lang w:val="ro-MD"/>
              </w:rPr>
              <w:t xml:space="preserve"> Eichhof.</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FD70F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Grecia</w:t>
            </w:r>
          </w:p>
          <w:p w:rsidR="00DA17FC" w:rsidRPr="008B0D67" w:rsidRDefault="00DA17FC" w:rsidP="00FD70F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Irlanda</w:t>
            </w:r>
          </w:p>
          <w:p w:rsidR="00DA17FC" w:rsidRPr="008B0D67" w:rsidRDefault="00DA17FC" w:rsidP="00FD70F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Regatul Unit </w:t>
            </w:r>
            <w:hyperlink r:id="rId8" w:tooltip="32020R2210: INSERTED" w:history="1"/>
            <w:r w:rsidRPr="008B0D67">
              <w:rPr>
                <w:rFonts w:ascii="Times New Roman" w:eastAsia="Times New Roman" w:hAnsi="Times New Roman" w:cs="Times New Roman"/>
                <w:sz w:val="24"/>
                <w:szCs w:val="24"/>
                <w:lang w:val="ro-MD"/>
              </w:rPr>
              <w:t>(Irlanda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27.</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FD70F1">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Abies</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Larix</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Picea</w:t>
            </w:r>
            <w:r w:rsidRPr="008B0D67">
              <w:rPr>
                <w:rFonts w:ascii="Times New Roman" w:eastAsia="Times New Roman" w:hAnsi="Times New Roman" w:cs="Times New Roman"/>
                <w:sz w:val="24"/>
                <w:szCs w:val="24"/>
                <w:lang w:val="ro-MD"/>
              </w:rPr>
              <w:t xml:space="preserve"> A. Dietr., </w:t>
            </w:r>
            <w:r w:rsidRPr="008B0D67">
              <w:rPr>
                <w:rFonts w:ascii="Times New Roman" w:eastAsia="Times New Roman" w:hAnsi="Times New Roman" w:cs="Times New Roman"/>
                <w:i/>
                <w:iCs/>
                <w:sz w:val="24"/>
                <w:szCs w:val="24"/>
                <w:lang w:val="ro-MD"/>
              </w:rPr>
              <w:t>Pinus</w:t>
            </w:r>
            <w:r w:rsidRPr="008B0D67">
              <w:rPr>
                <w:rFonts w:ascii="Times New Roman" w:eastAsia="Times New Roman" w:hAnsi="Times New Roman" w:cs="Times New Roman"/>
                <w:sz w:val="24"/>
                <w:szCs w:val="24"/>
                <w:lang w:val="ro-MD"/>
              </w:rPr>
              <w:t xml:space="preserve"> L. și </w:t>
            </w:r>
            <w:r w:rsidRPr="008B0D67">
              <w:rPr>
                <w:rFonts w:ascii="Times New Roman" w:eastAsia="Times New Roman" w:hAnsi="Times New Roman" w:cs="Times New Roman"/>
                <w:i/>
                <w:iCs/>
                <w:sz w:val="24"/>
                <w:szCs w:val="24"/>
                <w:lang w:val="ro-MD"/>
              </w:rPr>
              <w:t>Pseudotsuga</w:t>
            </w:r>
            <w:r w:rsidRPr="008B0D67">
              <w:rPr>
                <w:rFonts w:ascii="Times New Roman" w:eastAsia="Times New Roman" w:hAnsi="Times New Roman" w:cs="Times New Roman"/>
                <w:sz w:val="24"/>
                <w:szCs w:val="24"/>
                <w:lang w:val="ro-MD"/>
              </w:rPr>
              <w:t xml:space="preserve"> Carr., cu o înălțime de peste 3 m,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0604 20 20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 xml:space="preserve">O declarație oficială care atestă că locul de producție este indemn de </w:t>
            </w:r>
            <w:r w:rsidRPr="008B0D67">
              <w:rPr>
                <w:rFonts w:ascii="Times New Roman" w:eastAsia="Times New Roman" w:hAnsi="Times New Roman" w:cs="Times New Roman"/>
                <w:i/>
                <w:iCs/>
                <w:sz w:val="24"/>
                <w:szCs w:val="24"/>
                <w:lang w:val="ro-MD"/>
              </w:rPr>
              <w:t>Ips cembrae</w:t>
            </w:r>
            <w:r w:rsidRPr="008B0D67">
              <w:rPr>
                <w:rFonts w:ascii="Times New Roman" w:eastAsia="Times New Roman" w:hAnsi="Times New Roman" w:cs="Times New Roman"/>
                <w:sz w:val="24"/>
                <w:szCs w:val="24"/>
                <w:lang w:val="ro-MD"/>
              </w:rPr>
              <w:t xml:space="preserve"> Heer.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FD70F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Grecia</w:t>
            </w:r>
          </w:p>
          <w:p w:rsidR="00DA17FC" w:rsidRPr="008B0D67" w:rsidRDefault="00DA17FC" w:rsidP="00FD70F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Irlanda</w:t>
            </w:r>
          </w:p>
          <w:p w:rsidR="00DA17FC" w:rsidRPr="008B0D67" w:rsidRDefault="00FD70F1" w:rsidP="00FD70F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w:t>
            </w:r>
            <w:r w:rsidR="00DA17FC" w:rsidRPr="008B0D67">
              <w:rPr>
                <w:rFonts w:ascii="Times New Roman" w:eastAsia="Times New Roman" w:hAnsi="Times New Roman" w:cs="Times New Roman"/>
                <w:sz w:val="24"/>
                <w:szCs w:val="24"/>
                <w:lang w:val="ro-MD"/>
              </w:rPr>
              <w:t>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28.</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FD70F1">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 </w:t>
            </w:r>
            <w:r w:rsidRPr="008B0D67">
              <w:rPr>
                <w:rFonts w:ascii="Times New Roman" w:eastAsia="Times New Roman" w:hAnsi="Times New Roman" w:cs="Times New Roman"/>
                <w:i/>
                <w:iCs/>
                <w:sz w:val="24"/>
                <w:szCs w:val="24"/>
                <w:lang w:val="ro-MD"/>
              </w:rPr>
              <w:t>Abies</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Larix</w:t>
            </w:r>
            <w:r w:rsidRPr="008B0D67">
              <w:rPr>
                <w:rFonts w:ascii="Times New Roman" w:eastAsia="Times New Roman" w:hAnsi="Times New Roman" w:cs="Times New Roman"/>
                <w:sz w:val="24"/>
                <w:szCs w:val="24"/>
                <w:lang w:val="ro-MD"/>
              </w:rPr>
              <w:t xml:space="preserve"> Mill., </w:t>
            </w:r>
            <w:r w:rsidRPr="008B0D67">
              <w:rPr>
                <w:rFonts w:ascii="Times New Roman" w:eastAsia="Times New Roman" w:hAnsi="Times New Roman" w:cs="Times New Roman"/>
                <w:i/>
                <w:iCs/>
                <w:sz w:val="24"/>
                <w:szCs w:val="24"/>
                <w:lang w:val="ro-MD"/>
              </w:rPr>
              <w:t>Picea</w:t>
            </w:r>
            <w:r w:rsidRPr="008B0D67">
              <w:rPr>
                <w:rFonts w:ascii="Times New Roman" w:eastAsia="Times New Roman" w:hAnsi="Times New Roman" w:cs="Times New Roman"/>
                <w:sz w:val="24"/>
                <w:szCs w:val="24"/>
                <w:lang w:val="ro-MD"/>
              </w:rPr>
              <w:t xml:space="preserve"> A. Dietr. și </w:t>
            </w:r>
            <w:r w:rsidRPr="008B0D67">
              <w:rPr>
                <w:rFonts w:ascii="Times New Roman" w:eastAsia="Times New Roman" w:hAnsi="Times New Roman" w:cs="Times New Roman"/>
                <w:i/>
                <w:iCs/>
                <w:sz w:val="24"/>
                <w:szCs w:val="24"/>
                <w:lang w:val="ro-MD"/>
              </w:rPr>
              <w:t>Pinus</w:t>
            </w:r>
            <w:r w:rsidRPr="008B0D67">
              <w:rPr>
                <w:rFonts w:ascii="Times New Roman" w:eastAsia="Times New Roman" w:hAnsi="Times New Roman" w:cs="Times New Roman"/>
                <w:sz w:val="24"/>
                <w:szCs w:val="24"/>
                <w:lang w:val="ro-MD"/>
              </w:rPr>
              <w:t xml:space="preserve"> L. cu o înălțime de peste 3 m,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0604 20 20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O declarație oficială care atestă că locul de producție este indemn de </w:t>
            </w:r>
            <w:r w:rsidRPr="008B0D67">
              <w:rPr>
                <w:rFonts w:ascii="Times New Roman" w:eastAsia="Times New Roman" w:hAnsi="Times New Roman" w:cs="Times New Roman"/>
                <w:i/>
                <w:iCs/>
                <w:sz w:val="24"/>
                <w:szCs w:val="24"/>
                <w:lang w:val="ro-MD"/>
              </w:rPr>
              <w:t>Ips sexdentatus</w:t>
            </w:r>
            <w:r w:rsidRPr="008B0D67">
              <w:rPr>
                <w:rFonts w:ascii="Times New Roman" w:eastAsia="Times New Roman" w:hAnsi="Times New Roman" w:cs="Times New Roman"/>
                <w:sz w:val="24"/>
                <w:szCs w:val="24"/>
                <w:lang w:val="ro-MD"/>
              </w:rPr>
              <w:t xml:space="preserve"> Börner.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FD70F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Irlanda</w:t>
            </w:r>
          </w:p>
          <w:p w:rsidR="00DA17FC" w:rsidRPr="008B0D67" w:rsidRDefault="00DA17FC" w:rsidP="00FD70F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Cipru</w:t>
            </w:r>
          </w:p>
          <w:p w:rsidR="00DA17FC" w:rsidRPr="008B0D67" w:rsidRDefault="00FD70F1" w:rsidP="00FD70F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w:t>
            </w:r>
            <w:r w:rsidR="00DA17FC" w:rsidRPr="008B0D67">
              <w:rPr>
                <w:rFonts w:ascii="Times New Roman" w:eastAsia="Times New Roman" w:hAnsi="Times New Roman" w:cs="Times New Roman"/>
                <w:sz w:val="24"/>
                <w:szCs w:val="24"/>
                <w:lang w:val="ro-MD"/>
              </w:rPr>
              <w:t>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29.</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w:t>
            </w:r>
            <w:r w:rsidRPr="008B0D67">
              <w:rPr>
                <w:rFonts w:ascii="Times New Roman" w:eastAsia="Times New Roman" w:hAnsi="Times New Roman" w:cs="Times New Roman"/>
                <w:i/>
                <w:iCs/>
                <w:sz w:val="24"/>
                <w:szCs w:val="24"/>
                <w:lang w:val="ro-MD"/>
              </w:rPr>
              <w:t>Castanea</w:t>
            </w:r>
            <w:r w:rsidRPr="008B0D67">
              <w:rPr>
                <w:rFonts w:ascii="Times New Roman" w:eastAsia="Times New Roman" w:hAnsi="Times New Roman" w:cs="Times New Roman"/>
                <w:sz w:val="24"/>
                <w:szCs w:val="24"/>
                <w:lang w:val="ro-MD"/>
              </w:rPr>
              <w:t xml:space="preserve"> Mill., cu excepția plantelor în culturi de țesuturi, a fructelor și a semințelor</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10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70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0604 20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1211 90 86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 plantele au fost cultivate pe toată durata lor de viață: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în locuri de producție din țări unde prezența </w:t>
            </w:r>
            <w:r w:rsidRPr="008B0D67">
              <w:rPr>
                <w:rFonts w:ascii="Times New Roman" w:eastAsia="Times New Roman" w:hAnsi="Times New Roman" w:cs="Times New Roman"/>
                <w:i/>
                <w:iCs/>
                <w:sz w:val="24"/>
                <w:szCs w:val="24"/>
                <w:lang w:val="ro-MD"/>
              </w:rPr>
              <w:t>Dryocosmus kuriphilus</w:t>
            </w:r>
            <w:r w:rsidRPr="008B0D67">
              <w:rPr>
                <w:rFonts w:ascii="Times New Roman" w:eastAsia="Times New Roman" w:hAnsi="Times New Roman" w:cs="Times New Roman"/>
                <w:sz w:val="24"/>
                <w:szCs w:val="24"/>
                <w:lang w:val="ro-MD"/>
              </w:rPr>
              <w:t xml:space="preserve"> Yasumatsu nu este cunoscută, sau</w:t>
            </w:r>
          </w:p>
          <w:p w:rsidR="00DA17FC" w:rsidRPr="008B0D67" w:rsidRDefault="00DA17FC" w:rsidP="00F5341A">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într-o zonă indemnă de </w:t>
            </w:r>
            <w:r w:rsidRPr="008B0D67">
              <w:rPr>
                <w:rFonts w:ascii="Times New Roman" w:eastAsia="Times New Roman" w:hAnsi="Times New Roman" w:cs="Times New Roman"/>
                <w:i/>
                <w:iCs/>
                <w:sz w:val="24"/>
                <w:szCs w:val="24"/>
                <w:lang w:val="ro-MD"/>
              </w:rPr>
              <w:t>Dryocosmus kuriphilus</w:t>
            </w:r>
            <w:r w:rsidRPr="008B0D67">
              <w:rPr>
                <w:rFonts w:ascii="Times New Roman" w:eastAsia="Times New Roman" w:hAnsi="Times New Roman" w:cs="Times New Roman"/>
                <w:sz w:val="24"/>
                <w:szCs w:val="24"/>
                <w:lang w:val="ro-MD"/>
              </w:rPr>
              <w:t xml:space="preserve"> Yasumatsu, stabilită de autoritatea competentă</w:t>
            </w:r>
            <w:r w:rsidR="00F5341A"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t>în conformitate cu standardele internaționale pentru măsuri fitosanitare relevante.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F5341A">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Irlanda</w:t>
            </w:r>
          </w:p>
          <w:p w:rsidR="00DA17FC" w:rsidRPr="008B0D67" w:rsidRDefault="00DA17FC" w:rsidP="00F5341A">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Regatul Unit (Irlanda de Nord)</w:t>
            </w:r>
            <w:r w:rsidR="00FD70F1"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30.</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Palmae</w:t>
            </w:r>
            <w:r w:rsidRPr="008B0D67">
              <w:rPr>
                <w:rFonts w:ascii="Times New Roman" w:eastAsia="Times New Roman" w:hAnsi="Times New Roman" w:cs="Times New Roman"/>
                <w:sz w:val="24"/>
                <w:szCs w:val="24"/>
                <w:lang w:val="ro-MD"/>
              </w:rPr>
              <w:t xml:space="preserve">, cu un diametru al tulpinii la bază de peste 5 cm și aparținând genurilor următoare: </w:t>
            </w:r>
            <w:r w:rsidRPr="008B0D67">
              <w:rPr>
                <w:rFonts w:ascii="Times New Roman" w:eastAsia="Times New Roman" w:hAnsi="Times New Roman" w:cs="Times New Roman"/>
                <w:i/>
                <w:iCs/>
                <w:sz w:val="24"/>
                <w:szCs w:val="24"/>
                <w:lang w:val="ro-MD"/>
              </w:rPr>
              <w:t>Brahea</w:t>
            </w:r>
            <w:r w:rsidRPr="008B0D67">
              <w:rPr>
                <w:rFonts w:ascii="Times New Roman" w:eastAsia="Times New Roman" w:hAnsi="Times New Roman" w:cs="Times New Roman"/>
                <w:sz w:val="24"/>
                <w:szCs w:val="24"/>
                <w:lang w:val="ro-MD"/>
              </w:rPr>
              <w:t xml:space="preserve"> Mart., </w:t>
            </w:r>
            <w:r w:rsidRPr="008B0D67">
              <w:rPr>
                <w:rFonts w:ascii="Times New Roman" w:eastAsia="Times New Roman" w:hAnsi="Times New Roman" w:cs="Times New Roman"/>
                <w:i/>
                <w:iCs/>
                <w:sz w:val="24"/>
                <w:szCs w:val="24"/>
                <w:lang w:val="ro-MD"/>
              </w:rPr>
              <w:t>Butia</w:t>
            </w:r>
            <w:r w:rsidRPr="008B0D67">
              <w:rPr>
                <w:rFonts w:ascii="Times New Roman" w:eastAsia="Times New Roman" w:hAnsi="Times New Roman" w:cs="Times New Roman"/>
                <w:sz w:val="24"/>
                <w:szCs w:val="24"/>
                <w:lang w:val="ro-MD"/>
              </w:rPr>
              <w:t xml:space="preserve"> Becc., </w:t>
            </w:r>
            <w:r w:rsidRPr="008B0D67">
              <w:rPr>
                <w:rFonts w:ascii="Times New Roman" w:eastAsia="Times New Roman" w:hAnsi="Times New Roman" w:cs="Times New Roman"/>
                <w:i/>
                <w:iCs/>
                <w:sz w:val="24"/>
                <w:szCs w:val="24"/>
                <w:lang w:val="ro-MD"/>
              </w:rPr>
              <w:t>Chamaerops</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Jubaea</w:t>
            </w:r>
            <w:r w:rsidRPr="008B0D67">
              <w:rPr>
                <w:rFonts w:ascii="Times New Roman" w:eastAsia="Times New Roman" w:hAnsi="Times New Roman" w:cs="Times New Roman"/>
                <w:sz w:val="24"/>
                <w:szCs w:val="24"/>
                <w:lang w:val="ro-MD"/>
              </w:rPr>
              <w:t xml:space="preserve"> Kunth, </w:t>
            </w:r>
            <w:r w:rsidRPr="008B0D67">
              <w:rPr>
                <w:rFonts w:ascii="Times New Roman" w:eastAsia="Times New Roman" w:hAnsi="Times New Roman" w:cs="Times New Roman"/>
                <w:i/>
                <w:iCs/>
                <w:sz w:val="24"/>
                <w:szCs w:val="24"/>
                <w:lang w:val="ro-MD"/>
              </w:rPr>
              <w:t>Livistona</w:t>
            </w:r>
            <w:r w:rsidRPr="008B0D67">
              <w:rPr>
                <w:rFonts w:ascii="Times New Roman" w:eastAsia="Times New Roman" w:hAnsi="Times New Roman" w:cs="Times New Roman"/>
                <w:sz w:val="24"/>
                <w:szCs w:val="24"/>
                <w:lang w:val="ro-MD"/>
              </w:rPr>
              <w:t xml:space="preserve"> R. Br., </w:t>
            </w:r>
            <w:r w:rsidRPr="008B0D67">
              <w:rPr>
                <w:rFonts w:ascii="Times New Roman" w:eastAsia="Times New Roman" w:hAnsi="Times New Roman" w:cs="Times New Roman"/>
                <w:i/>
                <w:iCs/>
                <w:sz w:val="24"/>
                <w:szCs w:val="24"/>
                <w:lang w:val="ro-MD"/>
              </w:rPr>
              <w:t>Phoenix</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Sabal</w:t>
            </w:r>
            <w:r w:rsidRPr="008B0D67">
              <w:rPr>
                <w:rFonts w:ascii="Times New Roman" w:eastAsia="Times New Roman" w:hAnsi="Times New Roman" w:cs="Times New Roman"/>
                <w:sz w:val="24"/>
                <w:szCs w:val="24"/>
                <w:lang w:val="ro-MD"/>
              </w:rPr>
              <w:t xml:space="preserve"> Adans., </w:t>
            </w:r>
            <w:r w:rsidRPr="008B0D67">
              <w:rPr>
                <w:rFonts w:ascii="Times New Roman" w:eastAsia="Times New Roman" w:hAnsi="Times New Roman" w:cs="Times New Roman"/>
                <w:i/>
                <w:iCs/>
                <w:sz w:val="24"/>
                <w:szCs w:val="24"/>
                <w:lang w:val="ro-MD"/>
              </w:rPr>
              <w:t>Syagrus</w:t>
            </w:r>
            <w:r w:rsidRPr="008B0D67">
              <w:rPr>
                <w:rFonts w:ascii="Times New Roman" w:eastAsia="Times New Roman" w:hAnsi="Times New Roman" w:cs="Times New Roman"/>
                <w:sz w:val="24"/>
                <w:szCs w:val="24"/>
                <w:lang w:val="ro-MD"/>
              </w:rPr>
              <w:t xml:space="preserve"> Mart., </w:t>
            </w:r>
            <w:r w:rsidRPr="008B0D67">
              <w:rPr>
                <w:rFonts w:ascii="Times New Roman" w:eastAsia="Times New Roman" w:hAnsi="Times New Roman" w:cs="Times New Roman"/>
                <w:i/>
                <w:iCs/>
                <w:sz w:val="24"/>
                <w:szCs w:val="24"/>
                <w:lang w:val="ro-MD"/>
              </w:rPr>
              <w:t>Trachycarpus</w:t>
            </w:r>
            <w:r w:rsidRPr="008B0D67">
              <w:rPr>
                <w:rFonts w:ascii="Times New Roman" w:eastAsia="Times New Roman" w:hAnsi="Times New Roman" w:cs="Times New Roman"/>
                <w:sz w:val="24"/>
                <w:szCs w:val="24"/>
                <w:lang w:val="ro-MD"/>
              </w:rPr>
              <w:t xml:space="preserve"> H. Wendl., </w:t>
            </w:r>
            <w:r w:rsidRPr="008B0D67">
              <w:rPr>
                <w:rFonts w:ascii="Times New Roman" w:eastAsia="Times New Roman" w:hAnsi="Times New Roman" w:cs="Times New Roman"/>
                <w:i/>
                <w:iCs/>
                <w:sz w:val="24"/>
                <w:szCs w:val="24"/>
                <w:lang w:val="ro-MD"/>
              </w:rPr>
              <w:t>Trithrinax</w:t>
            </w:r>
            <w:r w:rsidRPr="008B0D67">
              <w:rPr>
                <w:rFonts w:ascii="Times New Roman" w:eastAsia="Times New Roman" w:hAnsi="Times New Roman" w:cs="Times New Roman"/>
                <w:sz w:val="24"/>
                <w:szCs w:val="24"/>
                <w:lang w:val="ro-MD"/>
              </w:rPr>
              <w:t xml:space="preserve"> Mart., </w:t>
            </w:r>
            <w:r w:rsidRPr="008B0D67">
              <w:rPr>
                <w:rFonts w:ascii="Times New Roman" w:eastAsia="Times New Roman" w:hAnsi="Times New Roman" w:cs="Times New Roman"/>
                <w:i/>
                <w:iCs/>
                <w:sz w:val="24"/>
                <w:szCs w:val="24"/>
                <w:lang w:val="ro-MD"/>
              </w:rPr>
              <w:t>Washingtonia</w:t>
            </w:r>
            <w:r w:rsidRPr="008B0D67">
              <w:rPr>
                <w:rFonts w:ascii="Times New Roman" w:eastAsia="Times New Roman" w:hAnsi="Times New Roman" w:cs="Times New Roman"/>
                <w:sz w:val="24"/>
                <w:szCs w:val="24"/>
                <w:lang w:val="ro-MD"/>
              </w:rPr>
              <w:t xml:space="preserve"> Raf.</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 plantele au fost cultivate: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pe toată durata lor de viață în locuri de producție din țări unde prezența </w:t>
            </w:r>
            <w:r w:rsidRPr="008B0D67">
              <w:rPr>
                <w:rFonts w:ascii="Times New Roman" w:eastAsia="Times New Roman" w:hAnsi="Times New Roman" w:cs="Times New Roman"/>
                <w:i/>
                <w:iCs/>
                <w:sz w:val="24"/>
                <w:szCs w:val="24"/>
                <w:lang w:val="ro-MD"/>
              </w:rPr>
              <w:t>Paysandisia archon</w:t>
            </w:r>
            <w:r w:rsidRPr="008B0D67">
              <w:rPr>
                <w:rFonts w:ascii="Times New Roman" w:eastAsia="Times New Roman" w:hAnsi="Times New Roman" w:cs="Times New Roman"/>
                <w:sz w:val="24"/>
                <w:szCs w:val="24"/>
                <w:lang w:val="ro-MD"/>
              </w:rPr>
              <w:t xml:space="preserve"> (Burmeister) nu este cunoscută;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pe toată durata lor de viață într-o zonă indemnă de </w:t>
            </w:r>
            <w:r w:rsidRPr="008B0D67">
              <w:rPr>
                <w:rFonts w:ascii="Times New Roman" w:eastAsia="Times New Roman" w:hAnsi="Times New Roman" w:cs="Times New Roman"/>
                <w:i/>
                <w:iCs/>
                <w:sz w:val="24"/>
                <w:szCs w:val="24"/>
                <w:lang w:val="ro-MD"/>
              </w:rPr>
              <w:t>Paysandisia archon</w:t>
            </w:r>
            <w:r w:rsidRPr="008B0D67">
              <w:rPr>
                <w:rFonts w:ascii="Times New Roman" w:eastAsia="Times New Roman" w:hAnsi="Times New Roman" w:cs="Times New Roman"/>
                <w:sz w:val="24"/>
                <w:szCs w:val="24"/>
                <w:lang w:val="ro-MD"/>
              </w:rPr>
              <w:t xml:space="preserve"> (Burmeister), stabilită de autoritatea competentă</w:t>
            </w:r>
            <w:r w:rsidR="00132B1A"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t>în conformitate cu standardele internaționale pentru măsuri fitosanitare relevante,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pe o perioadă de cel puțin doi ani înainte de export sau deplasare, într-un loc de producție: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(i)  înregistrat și supravegheat de autoritatea competentă</w:t>
            </w:r>
            <w:r w:rsidR="002B439C"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t>din țara de origine și</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(ii)  în care plantele au fost plasate într-un loc ce asigură protecție fizică </w:t>
            </w:r>
            <w:r w:rsidRPr="008B0D67">
              <w:rPr>
                <w:rFonts w:ascii="Times New Roman" w:eastAsia="Times New Roman" w:hAnsi="Times New Roman" w:cs="Times New Roman"/>
                <w:sz w:val="24"/>
                <w:szCs w:val="24"/>
                <w:lang w:val="ro-MD"/>
              </w:rPr>
              <w:lastRenderedPageBreak/>
              <w:t xml:space="preserve">completă împotriva introducerii </w:t>
            </w:r>
            <w:r w:rsidRPr="008B0D67">
              <w:rPr>
                <w:rFonts w:ascii="Times New Roman" w:eastAsia="Times New Roman" w:hAnsi="Times New Roman" w:cs="Times New Roman"/>
                <w:i/>
                <w:iCs/>
                <w:sz w:val="24"/>
                <w:szCs w:val="24"/>
                <w:lang w:val="ro-MD"/>
              </w:rPr>
              <w:t>Paysandisia archon</w:t>
            </w:r>
            <w:r w:rsidRPr="008B0D67">
              <w:rPr>
                <w:rFonts w:ascii="Times New Roman" w:eastAsia="Times New Roman" w:hAnsi="Times New Roman" w:cs="Times New Roman"/>
                <w:sz w:val="24"/>
                <w:szCs w:val="24"/>
                <w:lang w:val="ro-MD"/>
              </w:rPr>
              <w:t xml:space="preserve"> (Burmeister), și</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(iii)  în care, cu ocazia a trei inspecții oficiale anuale efectuate la momente potrivite, inclusiv imediat înainte de deplasarea de la acest loc de producție, nu a fost observat niciun semn cauzat de </w:t>
            </w:r>
            <w:r w:rsidRPr="008B0D67">
              <w:rPr>
                <w:rFonts w:ascii="Times New Roman" w:eastAsia="Times New Roman" w:hAnsi="Times New Roman" w:cs="Times New Roman"/>
                <w:i/>
                <w:iCs/>
                <w:sz w:val="24"/>
                <w:szCs w:val="24"/>
                <w:lang w:val="ro-MD"/>
              </w:rPr>
              <w:t>Paysandisia archon</w:t>
            </w:r>
            <w:r w:rsidRPr="008B0D67">
              <w:rPr>
                <w:rFonts w:ascii="Times New Roman" w:eastAsia="Times New Roman" w:hAnsi="Times New Roman" w:cs="Times New Roman"/>
                <w:sz w:val="24"/>
                <w:szCs w:val="24"/>
                <w:lang w:val="ro-MD"/>
              </w:rPr>
              <w:t xml:space="preserve"> (Burmeister).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F5341A">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Irlanda</w:t>
            </w:r>
          </w:p>
          <w:p w:rsidR="00DA17FC" w:rsidRPr="008B0D67" w:rsidRDefault="00DA17FC" w:rsidP="00F5341A">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Malta</w:t>
            </w:r>
          </w:p>
          <w:p w:rsidR="00DA17FC" w:rsidRPr="008B0D67" w:rsidRDefault="00DA17FC" w:rsidP="00F5341A">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Regatul Unit</w:t>
            </w:r>
            <w:r w:rsidR="00F5341A"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t>(Irlanda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31.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Plante destinate plantării de </w:t>
            </w:r>
            <w:r w:rsidRPr="008B0D67">
              <w:rPr>
                <w:rFonts w:ascii="Times New Roman" w:eastAsia="Times New Roman" w:hAnsi="Times New Roman" w:cs="Times New Roman"/>
                <w:i/>
                <w:iCs/>
                <w:sz w:val="24"/>
                <w:szCs w:val="24"/>
                <w:lang w:val="ro-MD"/>
              </w:rPr>
              <w:t>Palmae</w:t>
            </w:r>
            <w:r w:rsidRPr="008B0D67">
              <w:rPr>
                <w:rFonts w:ascii="Times New Roman" w:eastAsia="Times New Roman" w:hAnsi="Times New Roman" w:cs="Times New Roman"/>
                <w:sz w:val="24"/>
                <w:szCs w:val="24"/>
                <w:lang w:val="ro-MD"/>
              </w:rPr>
              <w:t xml:space="preserve">, cu un diametru al tulpinii la bază de peste 5 cm și aparținând taxonilor următori: </w:t>
            </w:r>
            <w:r w:rsidRPr="008B0D67">
              <w:rPr>
                <w:rFonts w:ascii="Times New Roman" w:eastAsia="Times New Roman" w:hAnsi="Times New Roman" w:cs="Times New Roman"/>
                <w:i/>
                <w:iCs/>
                <w:sz w:val="24"/>
                <w:szCs w:val="24"/>
                <w:lang w:val="ro-MD"/>
              </w:rPr>
              <w:t>Areca catechu</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Arenga pinnata</w:t>
            </w:r>
            <w:r w:rsidRPr="008B0D67">
              <w:rPr>
                <w:rFonts w:ascii="Times New Roman" w:eastAsia="Times New Roman" w:hAnsi="Times New Roman" w:cs="Times New Roman"/>
                <w:sz w:val="24"/>
                <w:szCs w:val="24"/>
                <w:lang w:val="ro-MD"/>
              </w:rPr>
              <w:t xml:space="preserve"> (Wurmb) Merr., </w:t>
            </w:r>
            <w:r w:rsidRPr="008B0D67">
              <w:rPr>
                <w:rFonts w:ascii="Times New Roman" w:eastAsia="Times New Roman" w:hAnsi="Times New Roman" w:cs="Times New Roman"/>
                <w:i/>
                <w:iCs/>
                <w:sz w:val="24"/>
                <w:szCs w:val="24"/>
                <w:lang w:val="ro-MD"/>
              </w:rPr>
              <w:t>Bismarckia</w:t>
            </w:r>
            <w:r w:rsidRPr="008B0D67">
              <w:rPr>
                <w:rFonts w:ascii="Times New Roman" w:eastAsia="Times New Roman" w:hAnsi="Times New Roman" w:cs="Times New Roman"/>
                <w:sz w:val="24"/>
                <w:szCs w:val="24"/>
                <w:lang w:val="ro-MD"/>
              </w:rPr>
              <w:t xml:space="preserve"> Hildebr. &amp; H. Wendl., </w:t>
            </w:r>
            <w:r w:rsidRPr="008B0D67">
              <w:rPr>
                <w:rFonts w:ascii="Times New Roman" w:eastAsia="Times New Roman" w:hAnsi="Times New Roman" w:cs="Times New Roman"/>
                <w:i/>
                <w:iCs/>
                <w:sz w:val="24"/>
                <w:szCs w:val="24"/>
                <w:lang w:val="ro-MD"/>
              </w:rPr>
              <w:t>Borassus flabellifer</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Brahea armata</w:t>
            </w:r>
            <w:r w:rsidRPr="008B0D67">
              <w:rPr>
                <w:rFonts w:ascii="Times New Roman" w:eastAsia="Times New Roman" w:hAnsi="Times New Roman" w:cs="Times New Roman"/>
                <w:sz w:val="24"/>
                <w:szCs w:val="24"/>
                <w:lang w:val="ro-MD"/>
              </w:rPr>
              <w:t xml:space="preserve"> S. Watson, </w:t>
            </w:r>
            <w:r w:rsidRPr="008B0D67">
              <w:rPr>
                <w:rFonts w:ascii="Times New Roman" w:eastAsia="Times New Roman" w:hAnsi="Times New Roman" w:cs="Times New Roman"/>
                <w:i/>
                <w:iCs/>
                <w:sz w:val="24"/>
                <w:szCs w:val="24"/>
                <w:lang w:val="ro-MD"/>
              </w:rPr>
              <w:t>Brahea edulis</w:t>
            </w:r>
            <w:r w:rsidRPr="008B0D67">
              <w:rPr>
                <w:rFonts w:ascii="Times New Roman" w:eastAsia="Times New Roman" w:hAnsi="Times New Roman" w:cs="Times New Roman"/>
                <w:sz w:val="24"/>
                <w:szCs w:val="24"/>
                <w:lang w:val="ro-MD"/>
              </w:rPr>
              <w:t xml:space="preserve"> H. Wendl., </w:t>
            </w:r>
            <w:r w:rsidRPr="008B0D67">
              <w:rPr>
                <w:rFonts w:ascii="Times New Roman" w:eastAsia="Times New Roman" w:hAnsi="Times New Roman" w:cs="Times New Roman"/>
                <w:i/>
                <w:iCs/>
                <w:sz w:val="24"/>
                <w:szCs w:val="24"/>
                <w:lang w:val="ro-MD"/>
              </w:rPr>
              <w:t>Butia capitata</w:t>
            </w:r>
            <w:r w:rsidRPr="008B0D67">
              <w:rPr>
                <w:rFonts w:ascii="Times New Roman" w:eastAsia="Times New Roman" w:hAnsi="Times New Roman" w:cs="Times New Roman"/>
                <w:sz w:val="24"/>
                <w:szCs w:val="24"/>
                <w:lang w:val="ro-MD"/>
              </w:rPr>
              <w:t xml:space="preserve"> (Mart.) Becc., </w:t>
            </w:r>
            <w:r w:rsidRPr="008B0D67">
              <w:rPr>
                <w:rFonts w:ascii="Times New Roman" w:eastAsia="Times New Roman" w:hAnsi="Times New Roman" w:cs="Times New Roman"/>
                <w:i/>
                <w:iCs/>
                <w:sz w:val="24"/>
                <w:szCs w:val="24"/>
                <w:lang w:val="ro-MD"/>
              </w:rPr>
              <w:t>Calamus merrillii</w:t>
            </w:r>
            <w:r w:rsidRPr="008B0D67">
              <w:rPr>
                <w:rFonts w:ascii="Times New Roman" w:eastAsia="Times New Roman" w:hAnsi="Times New Roman" w:cs="Times New Roman"/>
                <w:sz w:val="24"/>
                <w:szCs w:val="24"/>
                <w:lang w:val="ro-MD"/>
              </w:rPr>
              <w:t xml:space="preserve"> Becc., </w:t>
            </w:r>
            <w:r w:rsidRPr="008B0D67">
              <w:rPr>
                <w:rFonts w:ascii="Times New Roman" w:eastAsia="Times New Roman" w:hAnsi="Times New Roman" w:cs="Times New Roman"/>
                <w:i/>
                <w:iCs/>
                <w:sz w:val="24"/>
                <w:szCs w:val="24"/>
                <w:lang w:val="ro-MD"/>
              </w:rPr>
              <w:t>Caryota cumingii</w:t>
            </w:r>
            <w:r w:rsidRPr="008B0D67">
              <w:rPr>
                <w:rFonts w:ascii="Times New Roman" w:eastAsia="Times New Roman" w:hAnsi="Times New Roman" w:cs="Times New Roman"/>
                <w:sz w:val="24"/>
                <w:szCs w:val="24"/>
                <w:lang w:val="ro-MD"/>
              </w:rPr>
              <w:t xml:space="preserve"> Lodd. ex Mart., </w:t>
            </w:r>
            <w:r w:rsidRPr="008B0D67">
              <w:rPr>
                <w:rFonts w:ascii="Times New Roman" w:eastAsia="Times New Roman" w:hAnsi="Times New Roman" w:cs="Times New Roman"/>
                <w:i/>
                <w:iCs/>
                <w:sz w:val="24"/>
                <w:szCs w:val="24"/>
                <w:lang w:val="ro-MD"/>
              </w:rPr>
              <w:t>Caryota maxima</w:t>
            </w:r>
            <w:r w:rsidRPr="008B0D67">
              <w:rPr>
                <w:rFonts w:ascii="Times New Roman" w:eastAsia="Times New Roman" w:hAnsi="Times New Roman" w:cs="Times New Roman"/>
                <w:sz w:val="24"/>
                <w:szCs w:val="24"/>
                <w:lang w:val="ro-MD"/>
              </w:rPr>
              <w:t xml:space="preserve"> Blume, </w:t>
            </w:r>
            <w:r w:rsidRPr="008B0D67">
              <w:rPr>
                <w:rFonts w:ascii="Times New Roman" w:eastAsia="Times New Roman" w:hAnsi="Times New Roman" w:cs="Times New Roman"/>
                <w:i/>
                <w:iCs/>
                <w:sz w:val="24"/>
                <w:szCs w:val="24"/>
                <w:lang w:val="ro-MD"/>
              </w:rPr>
              <w:t>Chamaerops humilis</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Cocos nucifera</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Copernicia</w:t>
            </w:r>
            <w:r w:rsidRPr="008B0D67">
              <w:rPr>
                <w:rFonts w:ascii="Times New Roman" w:eastAsia="Times New Roman" w:hAnsi="Times New Roman" w:cs="Times New Roman"/>
                <w:sz w:val="24"/>
                <w:szCs w:val="24"/>
                <w:lang w:val="ro-MD"/>
              </w:rPr>
              <w:t xml:space="preserve"> Mart., </w:t>
            </w:r>
            <w:r w:rsidRPr="008B0D67">
              <w:rPr>
                <w:rFonts w:ascii="Times New Roman" w:eastAsia="Times New Roman" w:hAnsi="Times New Roman" w:cs="Times New Roman"/>
                <w:i/>
                <w:iCs/>
                <w:sz w:val="24"/>
                <w:szCs w:val="24"/>
                <w:lang w:val="ro-MD"/>
              </w:rPr>
              <w:t>Corypha utan</w:t>
            </w:r>
            <w:r w:rsidRPr="008B0D67">
              <w:rPr>
                <w:rFonts w:ascii="Times New Roman" w:eastAsia="Times New Roman" w:hAnsi="Times New Roman" w:cs="Times New Roman"/>
                <w:sz w:val="24"/>
                <w:szCs w:val="24"/>
                <w:lang w:val="ro-MD"/>
              </w:rPr>
              <w:t xml:space="preserve"> Lam., </w:t>
            </w:r>
            <w:r w:rsidRPr="008B0D67">
              <w:rPr>
                <w:rFonts w:ascii="Times New Roman" w:eastAsia="Times New Roman" w:hAnsi="Times New Roman" w:cs="Times New Roman"/>
                <w:i/>
                <w:iCs/>
                <w:sz w:val="24"/>
                <w:szCs w:val="24"/>
                <w:lang w:val="ro-MD"/>
              </w:rPr>
              <w:t>Elaeis guineensis</w:t>
            </w:r>
            <w:r w:rsidRPr="008B0D67">
              <w:rPr>
                <w:rFonts w:ascii="Times New Roman" w:eastAsia="Times New Roman" w:hAnsi="Times New Roman" w:cs="Times New Roman"/>
                <w:sz w:val="24"/>
                <w:szCs w:val="24"/>
                <w:lang w:val="ro-MD"/>
              </w:rPr>
              <w:t xml:space="preserve"> Jacq., </w:t>
            </w:r>
            <w:r w:rsidRPr="008B0D67">
              <w:rPr>
                <w:rFonts w:ascii="Times New Roman" w:eastAsia="Times New Roman" w:hAnsi="Times New Roman" w:cs="Times New Roman"/>
                <w:i/>
                <w:iCs/>
                <w:sz w:val="24"/>
                <w:szCs w:val="24"/>
                <w:lang w:val="ro-MD"/>
              </w:rPr>
              <w:t>Howea forsteriana</w:t>
            </w:r>
            <w:r w:rsidRPr="008B0D67">
              <w:rPr>
                <w:rFonts w:ascii="Times New Roman" w:eastAsia="Times New Roman" w:hAnsi="Times New Roman" w:cs="Times New Roman"/>
                <w:sz w:val="24"/>
                <w:szCs w:val="24"/>
                <w:lang w:val="ro-MD"/>
              </w:rPr>
              <w:t xml:space="preserve"> Becc., </w:t>
            </w:r>
            <w:r w:rsidRPr="008B0D67">
              <w:rPr>
                <w:rFonts w:ascii="Times New Roman" w:eastAsia="Times New Roman" w:hAnsi="Times New Roman" w:cs="Times New Roman"/>
                <w:i/>
                <w:iCs/>
                <w:sz w:val="24"/>
                <w:szCs w:val="24"/>
                <w:lang w:val="ro-MD"/>
              </w:rPr>
              <w:t>Jubea chilensis</w:t>
            </w:r>
            <w:r w:rsidRPr="008B0D67">
              <w:rPr>
                <w:rFonts w:ascii="Times New Roman" w:eastAsia="Times New Roman" w:hAnsi="Times New Roman" w:cs="Times New Roman"/>
                <w:sz w:val="24"/>
                <w:szCs w:val="24"/>
                <w:lang w:val="ro-MD"/>
              </w:rPr>
              <w:t xml:space="preserve"> (Molina) Baill., </w:t>
            </w:r>
            <w:r w:rsidRPr="008B0D67">
              <w:rPr>
                <w:rFonts w:ascii="Times New Roman" w:eastAsia="Times New Roman" w:hAnsi="Times New Roman" w:cs="Times New Roman"/>
                <w:i/>
                <w:iCs/>
                <w:sz w:val="24"/>
                <w:szCs w:val="24"/>
                <w:lang w:val="ro-MD"/>
              </w:rPr>
              <w:t>Livistona australis</w:t>
            </w:r>
            <w:r w:rsidRPr="008B0D67">
              <w:rPr>
                <w:rFonts w:ascii="Times New Roman" w:eastAsia="Times New Roman" w:hAnsi="Times New Roman" w:cs="Times New Roman"/>
                <w:sz w:val="24"/>
                <w:szCs w:val="24"/>
                <w:lang w:val="ro-MD"/>
              </w:rPr>
              <w:t xml:space="preserve"> C. Martius, </w:t>
            </w:r>
            <w:r w:rsidRPr="008B0D67">
              <w:rPr>
                <w:rFonts w:ascii="Times New Roman" w:eastAsia="Times New Roman" w:hAnsi="Times New Roman" w:cs="Times New Roman"/>
                <w:i/>
                <w:iCs/>
                <w:sz w:val="24"/>
                <w:szCs w:val="24"/>
                <w:lang w:val="ro-MD"/>
              </w:rPr>
              <w:t xml:space="preserve">Livistona </w:t>
            </w:r>
            <w:r w:rsidRPr="008B0D67">
              <w:rPr>
                <w:rFonts w:ascii="Times New Roman" w:eastAsia="Times New Roman" w:hAnsi="Times New Roman" w:cs="Times New Roman"/>
                <w:i/>
                <w:iCs/>
                <w:sz w:val="24"/>
                <w:szCs w:val="24"/>
                <w:lang w:val="ro-MD"/>
              </w:rPr>
              <w:lastRenderedPageBreak/>
              <w:t>decora</w:t>
            </w:r>
            <w:r w:rsidRPr="008B0D67">
              <w:rPr>
                <w:rFonts w:ascii="Times New Roman" w:eastAsia="Times New Roman" w:hAnsi="Times New Roman" w:cs="Times New Roman"/>
                <w:sz w:val="24"/>
                <w:szCs w:val="24"/>
                <w:lang w:val="ro-MD"/>
              </w:rPr>
              <w:t xml:space="preserve"> (W. Bull) Dowe, </w:t>
            </w:r>
            <w:r w:rsidRPr="008B0D67">
              <w:rPr>
                <w:rFonts w:ascii="Times New Roman" w:eastAsia="Times New Roman" w:hAnsi="Times New Roman" w:cs="Times New Roman"/>
                <w:i/>
                <w:iCs/>
                <w:sz w:val="24"/>
                <w:szCs w:val="24"/>
                <w:lang w:val="ro-MD"/>
              </w:rPr>
              <w:t>Livistona rotundifolia</w:t>
            </w:r>
            <w:r w:rsidRPr="008B0D67">
              <w:rPr>
                <w:rFonts w:ascii="Times New Roman" w:eastAsia="Times New Roman" w:hAnsi="Times New Roman" w:cs="Times New Roman"/>
                <w:sz w:val="24"/>
                <w:szCs w:val="24"/>
                <w:lang w:val="ro-MD"/>
              </w:rPr>
              <w:t xml:space="preserve"> (Lam.) Mart., </w:t>
            </w:r>
            <w:r w:rsidRPr="008B0D67">
              <w:rPr>
                <w:rFonts w:ascii="Times New Roman" w:eastAsia="Times New Roman" w:hAnsi="Times New Roman" w:cs="Times New Roman"/>
                <w:i/>
                <w:iCs/>
                <w:sz w:val="24"/>
                <w:szCs w:val="24"/>
                <w:lang w:val="ro-MD"/>
              </w:rPr>
              <w:t>Metroxylon sagu</w:t>
            </w:r>
            <w:r w:rsidRPr="008B0D67">
              <w:rPr>
                <w:rFonts w:ascii="Times New Roman" w:eastAsia="Times New Roman" w:hAnsi="Times New Roman" w:cs="Times New Roman"/>
                <w:sz w:val="24"/>
                <w:szCs w:val="24"/>
                <w:lang w:val="ro-MD"/>
              </w:rPr>
              <w:t xml:space="preserve"> Rottb., </w:t>
            </w:r>
            <w:r w:rsidRPr="008B0D67">
              <w:rPr>
                <w:rFonts w:ascii="Times New Roman" w:eastAsia="Times New Roman" w:hAnsi="Times New Roman" w:cs="Times New Roman"/>
                <w:i/>
                <w:iCs/>
                <w:sz w:val="24"/>
                <w:szCs w:val="24"/>
                <w:lang w:val="ro-MD"/>
              </w:rPr>
              <w:t>Phoenix canariensis</w:t>
            </w:r>
            <w:r w:rsidRPr="008B0D67">
              <w:rPr>
                <w:rFonts w:ascii="Times New Roman" w:eastAsia="Times New Roman" w:hAnsi="Times New Roman" w:cs="Times New Roman"/>
                <w:sz w:val="24"/>
                <w:szCs w:val="24"/>
                <w:lang w:val="ro-MD"/>
              </w:rPr>
              <w:t xml:space="preserve"> Chabaud, </w:t>
            </w:r>
            <w:r w:rsidRPr="008B0D67">
              <w:rPr>
                <w:rFonts w:ascii="Times New Roman" w:eastAsia="Times New Roman" w:hAnsi="Times New Roman" w:cs="Times New Roman"/>
                <w:i/>
                <w:iCs/>
                <w:sz w:val="24"/>
                <w:szCs w:val="24"/>
                <w:lang w:val="ro-MD"/>
              </w:rPr>
              <w:t>Phoenix dactylifera</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Phoenix reclinata</w:t>
            </w:r>
            <w:r w:rsidRPr="008B0D67">
              <w:rPr>
                <w:rFonts w:ascii="Times New Roman" w:eastAsia="Times New Roman" w:hAnsi="Times New Roman" w:cs="Times New Roman"/>
                <w:sz w:val="24"/>
                <w:szCs w:val="24"/>
                <w:lang w:val="ro-MD"/>
              </w:rPr>
              <w:t xml:space="preserve"> Jacq., </w:t>
            </w:r>
            <w:r w:rsidRPr="008B0D67">
              <w:rPr>
                <w:rFonts w:ascii="Times New Roman" w:eastAsia="Times New Roman" w:hAnsi="Times New Roman" w:cs="Times New Roman"/>
                <w:i/>
                <w:iCs/>
                <w:sz w:val="24"/>
                <w:szCs w:val="24"/>
                <w:lang w:val="ro-MD"/>
              </w:rPr>
              <w:t>Phoenix roebelenii</w:t>
            </w:r>
            <w:r w:rsidRPr="008B0D67">
              <w:rPr>
                <w:rFonts w:ascii="Times New Roman" w:eastAsia="Times New Roman" w:hAnsi="Times New Roman" w:cs="Times New Roman"/>
                <w:sz w:val="24"/>
                <w:szCs w:val="24"/>
                <w:lang w:val="ro-MD"/>
              </w:rPr>
              <w:t xml:space="preserve"> O’Brien, </w:t>
            </w:r>
            <w:r w:rsidRPr="008B0D67">
              <w:rPr>
                <w:rFonts w:ascii="Times New Roman" w:eastAsia="Times New Roman" w:hAnsi="Times New Roman" w:cs="Times New Roman"/>
                <w:i/>
                <w:iCs/>
                <w:sz w:val="24"/>
                <w:szCs w:val="24"/>
                <w:lang w:val="ro-MD"/>
              </w:rPr>
              <w:t>Phoenix sylvestris</w:t>
            </w:r>
            <w:r w:rsidRPr="008B0D67">
              <w:rPr>
                <w:rFonts w:ascii="Times New Roman" w:eastAsia="Times New Roman" w:hAnsi="Times New Roman" w:cs="Times New Roman"/>
                <w:sz w:val="24"/>
                <w:szCs w:val="24"/>
                <w:lang w:val="ro-MD"/>
              </w:rPr>
              <w:t xml:space="preserve"> (L.) Roxb., </w:t>
            </w:r>
            <w:r w:rsidRPr="008B0D67">
              <w:rPr>
                <w:rFonts w:ascii="Times New Roman" w:eastAsia="Times New Roman" w:hAnsi="Times New Roman" w:cs="Times New Roman"/>
                <w:i/>
                <w:iCs/>
                <w:sz w:val="24"/>
                <w:szCs w:val="24"/>
                <w:lang w:val="ro-MD"/>
              </w:rPr>
              <w:t>Phoenix theophrasti</w:t>
            </w:r>
            <w:r w:rsidRPr="008B0D67">
              <w:rPr>
                <w:rFonts w:ascii="Times New Roman" w:eastAsia="Times New Roman" w:hAnsi="Times New Roman" w:cs="Times New Roman"/>
                <w:sz w:val="24"/>
                <w:szCs w:val="24"/>
                <w:lang w:val="ro-MD"/>
              </w:rPr>
              <w:t xml:space="preserve"> Greuter, </w:t>
            </w:r>
            <w:r w:rsidRPr="008B0D67">
              <w:rPr>
                <w:rFonts w:ascii="Times New Roman" w:eastAsia="Times New Roman" w:hAnsi="Times New Roman" w:cs="Times New Roman"/>
                <w:i/>
                <w:iCs/>
                <w:sz w:val="24"/>
                <w:szCs w:val="24"/>
                <w:lang w:val="ro-MD"/>
              </w:rPr>
              <w:t>Pritchardia</w:t>
            </w:r>
            <w:r w:rsidRPr="008B0D67">
              <w:rPr>
                <w:rFonts w:ascii="Times New Roman" w:eastAsia="Times New Roman" w:hAnsi="Times New Roman" w:cs="Times New Roman"/>
                <w:sz w:val="24"/>
                <w:szCs w:val="24"/>
                <w:lang w:val="ro-MD"/>
              </w:rPr>
              <w:t xml:space="preserve"> Seem. &amp; H. Wendl., </w:t>
            </w:r>
            <w:r w:rsidRPr="008B0D67">
              <w:rPr>
                <w:rFonts w:ascii="Times New Roman" w:eastAsia="Times New Roman" w:hAnsi="Times New Roman" w:cs="Times New Roman"/>
                <w:i/>
                <w:iCs/>
                <w:sz w:val="24"/>
                <w:szCs w:val="24"/>
                <w:lang w:val="ro-MD"/>
              </w:rPr>
              <w:t>Ravenea rivularis</w:t>
            </w:r>
            <w:r w:rsidRPr="008B0D67">
              <w:rPr>
                <w:rFonts w:ascii="Times New Roman" w:eastAsia="Times New Roman" w:hAnsi="Times New Roman" w:cs="Times New Roman"/>
                <w:sz w:val="24"/>
                <w:szCs w:val="24"/>
                <w:lang w:val="ro-MD"/>
              </w:rPr>
              <w:t xml:space="preserve"> Jum. &amp; H. Perrier, </w:t>
            </w:r>
            <w:r w:rsidRPr="008B0D67">
              <w:rPr>
                <w:rFonts w:ascii="Times New Roman" w:eastAsia="Times New Roman" w:hAnsi="Times New Roman" w:cs="Times New Roman"/>
                <w:i/>
                <w:iCs/>
                <w:sz w:val="24"/>
                <w:szCs w:val="24"/>
                <w:lang w:val="ro-MD"/>
              </w:rPr>
              <w:t>Roystonea regia</w:t>
            </w:r>
            <w:r w:rsidRPr="008B0D67">
              <w:rPr>
                <w:rFonts w:ascii="Times New Roman" w:eastAsia="Times New Roman" w:hAnsi="Times New Roman" w:cs="Times New Roman"/>
                <w:sz w:val="24"/>
                <w:szCs w:val="24"/>
                <w:lang w:val="ro-MD"/>
              </w:rPr>
              <w:t xml:space="preserve"> (Kunth) O. F. Cook, </w:t>
            </w:r>
            <w:r w:rsidRPr="008B0D67">
              <w:rPr>
                <w:rFonts w:ascii="Times New Roman" w:eastAsia="Times New Roman" w:hAnsi="Times New Roman" w:cs="Times New Roman"/>
                <w:i/>
                <w:iCs/>
                <w:sz w:val="24"/>
                <w:szCs w:val="24"/>
                <w:lang w:val="ro-MD"/>
              </w:rPr>
              <w:t>Sabal palmetto</w:t>
            </w:r>
            <w:r w:rsidRPr="008B0D67">
              <w:rPr>
                <w:rFonts w:ascii="Times New Roman" w:eastAsia="Times New Roman" w:hAnsi="Times New Roman" w:cs="Times New Roman"/>
                <w:sz w:val="24"/>
                <w:szCs w:val="24"/>
                <w:lang w:val="ro-MD"/>
              </w:rPr>
              <w:t xml:space="preserve"> (Walter) Lodd. ex Schult. &amp; Schult. f., </w:t>
            </w:r>
            <w:r w:rsidRPr="008B0D67">
              <w:rPr>
                <w:rFonts w:ascii="Times New Roman" w:eastAsia="Times New Roman" w:hAnsi="Times New Roman" w:cs="Times New Roman"/>
                <w:i/>
                <w:iCs/>
                <w:sz w:val="24"/>
                <w:szCs w:val="24"/>
                <w:lang w:val="ro-MD"/>
              </w:rPr>
              <w:t>Syagrus romanzoffiana</w:t>
            </w:r>
            <w:r w:rsidRPr="008B0D67">
              <w:rPr>
                <w:rFonts w:ascii="Times New Roman" w:eastAsia="Times New Roman" w:hAnsi="Times New Roman" w:cs="Times New Roman"/>
                <w:sz w:val="24"/>
                <w:szCs w:val="24"/>
                <w:lang w:val="ro-MD"/>
              </w:rPr>
              <w:t xml:space="preserve"> (Cham.) Glassman, </w:t>
            </w:r>
            <w:r w:rsidRPr="008B0D67">
              <w:rPr>
                <w:rFonts w:ascii="Times New Roman" w:eastAsia="Times New Roman" w:hAnsi="Times New Roman" w:cs="Times New Roman"/>
                <w:i/>
                <w:iCs/>
                <w:sz w:val="24"/>
                <w:szCs w:val="24"/>
                <w:lang w:val="ro-MD"/>
              </w:rPr>
              <w:t>Trachycarpus fortunei</w:t>
            </w:r>
            <w:r w:rsidRPr="008B0D67">
              <w:rPr>
                <w:rFonts w:ascii="Times New Roman" w:eastAsia="Times New Roman" w:hAnsi="Times New Roman" w:cs="Times New Roman"/>
                <w:sz w:val="24"/>
                <w:szCs w:val="24"/>
                <w:lang w:val="ro-MD"/>
              </w:rPr>
              <w:t xml:space="preserve"> (Hook.) H. Wendl. și </w:t>
            </w:r>
            <w:r w:rsidRPr="008B0D67">
              <w:rPr>
                <w:rFonts w:ascii="Times New Roman" w:eastAsia="Times New Roman" w:hAnsi="Times New Roman" w:cs="Times New Roman"/>
                <w:i/>
                <w:iCs/>
                <w:sz w:val="24"/>
                <w:szCs w:val="24"/>
                <w:lang w:val="ro-MD"/>
              </w:rPr>
              <w:t>Washingtonia</w:t>
            </w:r>
            <w:r w:rsidRPr="008B0D67">
              <w:rPr>
                <w:rFonts w:ascii="Times New Roman" w:eastAsia="Times New Roman" w:hAnsi="Times New Roman" w:cs="Times New Roman"/>
                <w:sz w:val="24"/>
                <w:szCs w:val="24"/>
                <w:lang w:val="ro-MD"/>
              </w:rPr>
              <w:t xml:space="preserve"> Raf.</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ex 0602 20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20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46</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48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50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0602 90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 plantele au fost cultivate: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pe toată durata lor de viață în locuri de producție din țări unde prezența </w:t>
            </w:r>
            <w:r w:rsidRPr="008B0D67">
              <w:rPr>
                <w:rFonts w:ascii="Times New Roman" w:eastAsia="Times New Roman" w:hAnsi="Times New Roman" w:cs="Times New Roman"/>
                <w:i/>
                <w:iCs/>
                <w:sz w:val="24"/>
                <w:szCs w:val="24"/>
                <w:lang w:val="ro-MD"/>
              </w:rPr>
              <w:t>Rhynchophorus ferrugineus</w:t>
            </w:r>
            <w:r w:rsidRPr="008B0D67">
              <w:rPr>
                <w:rFonts w:ascii="Times New Roman" w:eastAsia="Times New Roman" w:hAnsi="Times New Roman" w:cs="Times New Roman"/>
                <w:sz w:val="24"/>
                <w:szCs w:val="24"/>
                <w:lang w:val="ro-MD"/>
              </w:rPr>
              <w:t xml:space="preserve"> (Olivier) nu este cunoscută,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pe toată durata lor de viață într-o zonă indemnă de </w:t>
            </w:r>
            <w:r w:rsidRPr="008B0D67">
              <w:rPr>
                <w:rFonts w:ascii="Times New Roman" w:eastAsia="Times New Roman" w:hAnsi="Times New Roman" w:cs="Times New Roman"/>
                <w:i/>
                <w:iCs/>
                <w:sz w:val="24"/>
                <w:szCs w:val="24"/>
                <w:lang w:val="ro-MD"/>
              </w:rPr>
              <w:t>Rhynchophorus ferrugineus</w:t>
            </w:r>
            <w:r w:rsidRPr="008B0D67">
              <w:rPr>
                <w:rFonts w:ascii="Times New Roman" w:eastAsia="Times New Roman" w:hAnsi="Times New Roman" w:cs="Times New Roman"/>
                <w:sz w:val="24"/>
                <w:szCs w:val="24"/>
                <w:lang w:val="ro-MD"/>
              </w:rPr>
              <w:t xml:space="preserve"> (Olivier), stabilită de autoritatea competentă</w:t>
            </w:r>
            <w:r w:rsidR="006C32E1"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t>în conformitate cu standardele internaționale pentru măsuri fitosanitare relevante,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pe o perioadă de cel puțin doi ani înainte de export sau deplasare, într-un loc de producție:</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(i)  înregistrat și supravegheat de autoritatea competentă</w:t>
            </w:r>
            <w:r w:rsidR="006C32E1" w:rsidRPr="008B0D67">
              <w:rPr>
                <w:rFonts w:ascii="Times New Roman" w:eastAsia="Times New Roman" w:hAnsi="Times New Roman" w:cs="Times New Roman"/>
                <w:sz w:val="24"/>
                <w:szCs w:val="24"/>
                <w:lang w:val="ro-MD"/>
              </w:rPr>
              <w:t xml:space="preserve"> </w:t>
            </w:r>
            <w:r w:rsidRPr="008B0D67">
              <w:rPr>
                <w:rFonts w:ascii="Times New Roman" w:eastAsia="Times New Roman" w:hAnsi="Times New Roman" w:cs="Times New Roman"/>
                <w:sz w:val="24"/>
                <w:szCs w:val="24"/>
                <w:lang w:val="ro-MD"/>
              </w:rPr>
              <w:t>din țara de origine și</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(ii)  în care plantele au fost plasate într-un loc ce asigură protecție fizică completă împotriva introducerii </w:t>
            </w:r>
            <w:r w:rsidRPr="008B0D67">
              <w:rPr>
                <w:rFonts w:ascii="Times New Roman" w:eastAsia="Times New Roman" w:hAnsi="Times New Roman" w:cs="Times New Roman"/>
                <w:i/>
                <w:iCs/>
                <w:sz w:val="24"/>
                <w:szCs w:val="24"/>
                <w:lang w:val="ro-MD"/>
              </w:rPr>
              <w:t>Rhynchophorus ferrugineus</w:t>
            </w:r>
            <w:r w:rsidRPr="008B0D67">
              <w:rPr>
                <w:rFonts w:ascii="Times New Roman" w:eastAsia="Times New Roman" w:hAnsi="Times New Roman" w:cs="Times New Roman"/>
                <w:sz w:val="24"/>
                <w:szCs w:val="24"/>
                <w:lang w:val="ro-MD"/>
              </w:rPr>
              <w:t xml:space="preserve"> (Olivier) și</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(iii)  în care, cu ocazia a trei inspecții oficiale anuale efectuate la momente potrivite pentru depistarea organismului dăunător respectiv, inclusiv imediat înainte de deplasarea de la acest loc de producție, nu a fost observat niciun semn cauzat de </w:t>
            </w:r>
            <w:r w:rsidRPr="008B0D67">
              <w:rPr>
                <w:rFonts w:ascii="Times New Roman" w:eastAsia="Times New Roman" w:hAnsi="Times New Roman" w:cs="Times New Roman"/>
                <w:i/>
                <w:iCs/>
                <w:sz w:val="24"/>
                <w:szCs w:val="24"/>
                <w:lang w:val="ro-MD"/>
              </w:rPr>
              <w:t>Rhynchophorus ferrugineus</w:t>
            </w:r>
            <w:r w:rsidRPr="008B0D67">
              <w:rPr>
                <w:rFonts w:ascii="Times New Roman" w:eastAsia="Times New Roman" w:hAnsi="Times New Roman" w:cs="Times New Roman"/>
                <w:sz w:val="24"/>
                <w:szCs w:val="24"/>
                <w:lang w:val="ro-MD"/>
              </w:rPr>
              <w:t xml:space="preserve"> (Olivier).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Irlanda</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Portugalia (Azore)</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Regatul Unit (Irlanda de Nord)</w:t>
            </w:r>
            <w:r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31.1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Flori tăiate, legume cu frunze de </w:t>
            </w:r>
            <w:r w:rsidRPr="008B0D67">
              <w:rPr>
                <w:rFonts w:ascii="Times New Roman" w:eastAsia="Times New Roman" w:hAnsi="Times New Roman" w:cs="Times New Roman"/>
                <w:i/>
                <w:iCs/>
                <w:sz w:val="24"/>
                <w:szCs w:val="24"/>
                <w:lang w:val="ro-MD"/>
              </w:rPr>
              <w:t>Apium graveolens</w:t>
            </w:r>
            <w:r w:rsidRPr="008B0D67">
              <w:rPr>
                <w:rFonts w:ascii="Times New Roman" w:eastAsia="Times New Roman" w:hAnsi="Times New Roman" w:cs="Times New Roman"/>
                <w:sz w:val="24"/>
                <w:szCs w:val="24"/>
                <w:lang w:val="ro-MD"/>
              </w:rPr>
              <w:t xml:space="preserve"> L. și </w:t>
            </w:r>
            <w:r w:rsidRPr="008B0D67">
              <w:rPr>
                <w:rFonts w:ascii="Times New Roman" w:eastAsia="Times New Roman" w:hAnsi="Times New Roman" w:cs="Times New Roman"/>
                <w:i/>
                <w:iCs/>
                <w:sz w:val="24"/>
                <w:szCs w:val="24"/>
                <w:lang w:val="ro-MD"/>
              </w:rPr>
              <w:t>Ocimum</w:t>
            </w:r>
            <w:r w:rsidRPr="008B0D67">
              <w:rPr>
                <w:rFonts w:ascii="Times New Roman" w:eastAsia="Times New Roman" w:hAnsi="Times New Roman" w:cs="Times New Roman"/>
                <w:sz w:val="24"/>
                <w:szCs w:val="24"/>
                <w:lang w:val="ro-MD"/>
              </w:rPr>
              <w:t xml:space="preserve"> L.</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0603 12 00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0603 14 00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0603 19 70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0709 40 00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0709 99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plantele provin dintr-o zonă cunoscută ca fiind indemnă de </w:t>
            </w:r>
            <w:r w:rsidRPr="008B0D67">
              <w:rPr>
                <w:rFonts w:ascii="Times New Roman" w:eastAsia="Times New Roman" w:hAnsi="Times New Roman" w:cs="Times New Roman"/>
                <w:i/>
                <w:iCs/>
                <w:sz w:val="24"/>
                <w:szCs w:val="24"/>
                <w:lang w:val="ro-MD"/>
              </w:rPr>
              <w:t>Liriomyza bryoniae</w:t>
            </w:r>
            <w:r w:rsidRPr="008B0D67">
              <w:rPr>
                <w:rFonts w:ascii="Times New Roman" w:eastAsia="Times New Roman" w:hAnsi="Times New Roman" w:cs="Times New Roman"/>
                <w:sz w:val="24"/>
                <w:szCs w:val="24"/>
                <w:lang w:val="ro-MD"/>
              </w:rPr>
              <w:t xml:space="preserve"> (Kaltenbach), </w:t>
            </w:r>
            <w:r w:rsidRPr="008B0D67">
              <w:rPr>
                <w:rFonts w:ascii="Times New Roman" w:eastAsia="Times New Roman" w:hAnsi="Times New Roman" w:cs="Times New Roman"/>
                <w:i/>
                <w:iCs/>
                <w:sz w:val="24"/>
                <w:szCs w:val="24"/>
                <w:lang w:val="ro-MD"/>
              </w:rPr>
              <w:t>Liriomyza huidobrensis</w:t>
            </w:r>
            <w:r w:rsidRPr="008B0D67">
              <w:rPr>
                <w:rFonts w:ascii="Times New Roman" w:eastAsia="Times New Roman" w:hAnsi="Times New Roman" w:cs="Times New Roman"/>
                <w:sz w:val="24"/>
                <w:szCs w:val="24"/>
                <w:lang w:val="ro-MD"/>
              </w:rPr>
              <w:t xml:space="preserve"> (Blanchard) și </w:t>
            </w:r>
            <w:r w:rsidRPr="008B0D67">
              <w:rPr>
                <w:rFonts w:ascii="Times New Roman" w:eastAsia="Times New Roman" w:hAnsi="Times New Roman" w:cs="Times New Roman"/>
                <w:i/>
                <w:iCs/>
                <w:sz w:val="24"/>
                <w:szCs w:val="24"/>
                <w:lang w:val="ro-MD"/>
              </w:rPr>
              <w:t>Liriomyza trifolii</w:t>
            </w:r>
            <w:r w:rsidRPr="008B0D67">
              <w:rPr>
                <w:rFonts w:ascii="Times New Roman" w:eastAsia="Times New Roman" w:hAnsi="Times New Roman" w:cs="Times New Roman"/>
                <w:sz w:val="24"/>
                <w:szCs w:val="24"/>
                <w:lang w:val="ro-MD"/>
              </w:rPr>
              <w:t xml:space="preserve"> (Burgess),</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imediat înainte de comercializarea lor, plantele au făcut obiectul unei inspecții oficiale și au fost declarate indemne de Liriomyza bryoniae (Kaltenbach), Liriomyza huidobrensis (Blanchard) și Liriomyza trifolii (Burgess)</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Irlanda</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32.</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Semințe de </w:t>
            </w:r>
            <w:r w:rsidRPr="008B0D67">
              <w:rPr>
                <w:rFonts w:ascii="Times New Roman" w:eastAsia="Times New Roman" w:hAnsi="Times New Roman" w:cs="Times New Roman"/>
                <w:i/>
                <w:iCs/>
                <w:sz w:val="24"/>
                <w:szCs w:val="24"/>
                <w:lang w:val="ro-MD"/>
              </w:rPr>
              <w:t>Gossypium</w:t>
            </w:r>
            <w:r w:rsidRPr="008B0D67">
              <w:rPr>
                <w:rFonts w:ascii="Times New Roman" w:eastAsia="Times New Roman" w:hAnsi="Times New Roman" w:cs="Times New Roman"/>
                <w:sz w:val="24"/>
                <w:szCs w:val="24"/>
                <w:lang w:val="ro-MD"/>
              </w:rPr>
              <w:t xml:space="preserve"> spp.</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1207 21 00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Declarație oficială care atestă că: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semințele au fost delintersate cu acid și</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niciun simptom cauzat de </w:t>
            </w:r>
            <w:r w:rsidRPr="008B0D67">
              <w:rPr>
                <w:rFonts w:ascii="Times New Roman" w:eastAsia="Times New Roman" w:hAnsi="Times New Roman" w:cs="Times New Roman"/>
                <w:i/>
                <w:iCs/>
                <w:sz w:val="24"/>
                <w:szCs w:val="24"/>
                <w:lang w:val="ro-MD"/>
              </w:rPr>
              <w:t>Colletotrichum gossypii</w:t>
            </w:r>
            <w:r w:rsidRPr="008B0D67">
              <w:rPr>
                <w:rFonts w:ascii="Times New Roman" w:eastAsia="Times New Roman" w:hAnsi="Times New Roman" w:cs="Times New Roman"/>
                <w:sz w:val="24"/>
                <w:szCs w:val="24"/>
                <w:lang w:val="ro-MD"/>
              </w:rPr>
              <w:t xml:space="preserve"> Southw nu a fost observat la locul de producție de la începutul ultimului ciclu complet de vegetație, iar un eșantion reprezentativ a fost testat și, în urma acestor teste, a fost declarat indemn de </w:t>
            </w:r>
            <w:r w:rsidRPr="008B0D67">
              <w:rPr>
                <w:rFonts w:ascii="Times New Roman" w:eastAsia="Times New Roman" w:hAnsi="Times New Roman" w:cs="Times New Roman"/>
                <w:i/>
                <w:iCs/>
                <w:sz w:val="24"/>
                <w:szCs w:val="24"/>
                <w:lang w:val="ro-MD"/>
              </w:rPr>
              <w:t>Glomorella gossypii</w:t>
            </w:r>
            <w:r w:rsidRPr="008B0D67">
              <w:rPr>
                <w:rFonts w:ascii="Times New Roman" w:eastAsia="Times New Roman" w:hAnsi="Times New Roman" w:cs="Times New Roman"/>
                <w:sz w:val="24"/>
                <w:szCs w:val="24"/>
                <w:lang w:val="ro-MD"/>
              </w:rPr>
              <w:t xml:space="preserve"> Edgerton.</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Grecia</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33.</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Semințele și semințele de sfeclă furajeră din specia </w:t>
            </w:r>
            <w:r w:rsidRPr="008B0D67">
              <w:rPr>
                <w:rFonts w:ascii="Times New Roman" w:eastAsia="Times New Roman" w:hAnsi="Times New Roman" w:cs="Times New Roman"/>
                <w:i/>
                <w:iCs/>
                <w:sz w:val="24"/>
                <w:szCs w:val="24"/>
                <w:lang w:val="ro-MD"/>
              </w:rPr>
              <w:t>Beta vulgaris</w:t>
            </w:r>
            <w:r w:rsidRPr="008B0D67">
              <w:rPr>
                <w:rFonts w:ascii="Times New Roman" w:eastAsia="Times New Roman" w:hAnsi="Times New Roman" w:cs="Times New Roman"/>
                <w:sz w:val="24"/>
                <w:szCs w:val="24"/>
                <w:lang w:val="ro-MD"/>
              </w:rPr>
              <w:t xml:space="preserve"> L.</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1209 10 00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1209 29 60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1209 29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1209 91 30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1209 91 80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105F15" w:rsidRPr="008B0D67" w:rsidRDefault="00105F15" w:rsidP="00105F15">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Fără a aduce atingere prevederilor Hotărârii Guvernului nr. 836/2011, după caz, o declarație oficială care atestă că:</w:t>
            </w:r>
          </w:p>
          <w:p w:rsidR="00105F15" w:rsidRPr="00105F15" w:rsidRDefault="00105F15" w:rsidP="00105F15">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a) semințele din categoriile „semințe bază” și „semințe certificate” îndeplinesc condițiile prevăzute în </w:t>
            </w:r>
            <w:r w:rsidRPr="008B0D67">
              <w:rPr>
                <w:rFonts w:ascii="Times New Roman" w:hAnsi="Times New Roman" w:cs="Times New Roman"/>
                <w:sz w:val="24"/>
                <w:szCs w:val="24"/>
                <w:lang w:val="ro-MD"/>
              </w:rPr>
              <w:t xml:space="preserve">tabelul 3 Anexa nr.3 la Cerințele privind calitatea și comercializarea semințelor de plante furajere, </w:t>
            </w:r>
            <w:r w:rsidRPr="008B0D67">
              <w:rPr>
                <w:rFonts w:ascii="Times New Roman" w:eastAsia="Times New Roman" w:hAnsi="Times New Roman" w:cs="Times New Roman"/>
                <w:sz w:val="24"/>
                <w:szCs w:val="24"/>
                <w:lang w:val="ro-MD"/>
              </w:rPr>
              <w:t xml:space="preserve">aprobate prin Hotărârea Guvernului nr. </w:t>
            </w:r>
            <w:hyperlink w:history="1">
              <w:r w:rsidRPr="00105F15">
                <w:rPr>
                  <w:rFonts w:ascii="Times New Roman" w:eastAsia="Times New Roman" w:hAnsi="Times New Roman" w:cs="Times New Roman"/>
                  <w:sz w:val="24"/>
                  <w:szCs w:val="24"/>
                  <w:lang w:val="ro-MD"/>
                </w:rPr>
                <w:t>836/2011</w:t>
              </w:r>
            </w:hyperlink>
            <w:r w:rsidRPr="00105F15">
              <w:rPr>
                <w:rFonts w:ascii="Times New Roman" w:eastAsia="Times New Roman" w:hAnsi="Times New Roman" w:cs="Times New Roman"/>
                <w:sz w:val="24"/>
                <w:szCs w:val="24"/>
                <w:lang w:val="ro-MD"/>
              </w:rPr>
              <w:t>; sau</w:t>
            </w:r>
          </w:p>
          <w:p w:rsidR="00105F15" w:rsidRPr="00105F15" w:rsidRDefault="00105F15" w:rsidP="00105F15">
            <w:pPr>
              <w:spacing w:after="0" w:line="276" w:lineRule="auto"/>
              <w:ind w:left="141"/>
              <w:contextualSpacing/>
              <w:rPr>
                <w:rFonts w:ascii="Times New Roman" w:eastAsia="Times New Roman" w:hAnsi="Times New Roman" w:cs="Times New Roman"/>
                <w:sz w:val="24"/>
                <w:szCs w:val="24"/>
                <w:lang w:val="ro-MD"/>
              </w:rPr>
            </w:pPr>
            <w:r w:rsidRPr="00105F15">
              <w:rPr>
                <w:rFonts w:ascii="Times New Roman" w:eastAsia="Times New Roman" w:hAnsi="Times New Roman" w:cs="Times New Roman"/>
                <w:sz w:val="24"/>
                <w:szCs w:val="24"/>
                <w:lang w:val="ro-MD"/>
              </w:rPr>
              <w:t xml:space="preserve">b) în cazul „semințelor care în final nu au fost certificate”, semințele îndeplinesc condițiile privind </w:t>
            </w:r>
            <w:r w:rsidRPr="00105F15">
              <w:rPr>
                <w:rFonts w:ascii="Times New Roman" w:hAnsi="Times New Roman" w:cs="Times New Roman"/>
                <w:sz w:val="24"/>
                <w:szCs w:val="24"/>
                <w:lang w:val="ro-MD"/>
              </w:rPr>
              <w:t>controlul ambalajelor mici, în special în cazul frac</w:t>
            </w:r>
            <w:r>
              <w:rPr>
                <w:rFonts w:ascii="Times New Roman" w:hAnsi="Times New Roman" w:cs="Times New Roman"/>
                <w:sz w:val="24"/>
                <w:szCs w:val="24"/>
                <w:lang w:val="ro-MD"/>
              </w:rPr>
              <w:t>ț</w:t>
            </w:r>
            <w:r w:rsidRPr="00105F15">
              <w:rPr>
                <w:rFonts w:ascii="Times New Roman" w:hAnsi="Times New Roman" w:cs="Times New Roman"/>
                <w:sz w:val="24"/>
                <w:szCs w:val="24"/>
                <w:lang w:val="ro-MD"/>
              </w:rPr>
              <w:t>ionării loturilor de semin</w:t>
            </w:r>
            <w:r>
              <w:rPr>
                <w:rFonts w:ascii="Times New Roman" w:hAnsi="Times New Roman" w:cs="Times New Roman"/>
                <w:sz w:val="24"/>
                <w:szCs w:val="24"/>
                <w:lang w:val="ro-MD"/>
              </w:rPr>
              <w:t xml:space="preserve">țe </w:t>
            </w:r>
            <w:r w:rsidRPr="00105F15">
              <w:rPr>
                <w:rFonts w:ascii="Times New Roman" w:eastAsia="Times New Roman" w:hAnsi="Times New Roman" w:cs="Times New Roman"/>
                <w:sz w:val="24"/>
                <w:szCs w:val="24"/>
                <w:lang w:val="ro-MD"/>
              </w:rPr>
              <w:t>și sunt destinate prelucrării, conform preved</w:t>
            </w:r>
            <w:r>
              <w:rPr>
                <w:rFonts w:ascii="Times New Roman" w:eastAsia="Times New Roman" w:hAnsi="Times New Roman" w:cs="Times New Roman"/>
                <w:sz w:val="24"/>
                <w:szCs w:val="24"/>
                <w:lang w:val="ro-MD"/>
              </w:rPr>
              <w:t>e</w:t>
            </w:r>
            <w:r w:rsidRPr="00105F15">
              <w:rPr>
                <w:rFonts w:ascii="Times New Roman" w:eastAsia="Times New Roman" w:hAnsi="Times New Roman" w:cs="Times New Roman"/>
                <w:sz w:val="24"/>
                <w:szCs w:val="24"/>
                <w:lang w:val="ro-MD"/>
              </w:rPr>
              <w:t>rilor Hotărârii Guvernului nr. 836/2011 și vor fi livrate unei întreprinderi de prelucrare care dispune de instalații de eliminare controlată a deșeurilor autorizate oficial și care asigură absența riscului de răspândire a BNYVV; sau</w:t>
            </w:r>
          </w:p>
          <w:p w:rsidR="00DA17FC" w:rsidRPr="008B0D67" w:rsidRDefault="00105F15" w:rsidP="00105F15">
            <w:pPr>
              <w:spacing w:after="0" w:line="276" w:lineRule="auto"/>
              <w:ind w:left="141"/>
              <w:contextualSpacing/>
              <w:rPr>
                <w:rFonts w:ascii="Times New Roman" w:eastAsia="Times New Roman" w:hAnsi="Times New Roman" w:cs="Times New Roman"/>
                <w:sz w:val="24"/>
                <w:szCs w:val="24"/>
                <w:lang w:val="ro-MD"/>
              </w:rPr>
            </w:pPr>
            <w:r w:rsidRPr="00105F15">
              <w:rPr>
                <w:rFonts w:ascii="Times New Roman" w:eastAsia="Times New Roman" w:hAnsi="Times New Roman" w:cs="Times New Roman"/>
                <w:sz w:val="24"/>
                <w:szCs w:val="24"/>
                <w:lang w:val="ro-MD"/>
              </w:rPr>
              <w:t>c) semințele au fost produse din recolte cultivate într-o zonă în care prezența BNYVV nu este cunoscută.</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Irlanda</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Franța (Bretania)</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Portugalia (Azore)</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 Finlanda</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 Regatul Unit (Irlanda de Nord)</w:t>
            </w:r>
          </w:p>
        </w:tc>
      </w:tr>
      <w:tr w:rsidR="003D3FCF" w:rsidRPr="008B0D67" w:rsidTr="006C32E1">
        <w:trPr>
          <w:trHeight w:val="7215"/>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34.</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Semințele de legume din specia </w:t>
            </w:r>
            <w:r w:rsidRPr="008B0D67">
              <w:rPr>
                <w:rFonts w:ascii="Times New Roman" w:eastAsia="Times New Roman" w:hAnsi="Times New Roman" w:cs="Times New Roman"/>
                <w:i/>
                <w:iCs/>
                <w:sz w:val="24"/>
                <w:szCs w:val="24"/>
                <w:lang w:val="ro-MD"/>
              </w:rPr>
              <w:t>Beta vulgaris</w:t>
            </w:r>
            <w:r w:rsidRPr="008B0D67">
              <w:rPr>
                <w:rFonts w:ascii="Times New Roman" w:eastAsia="Times New Roman" w:hAnsi="Times New Roman" w:cs="Times New Roman"/>
                <w:sz w:val="24"/>
                <w:szCs w:val="24"/>
                <w:lang w:val="ro-MD"/>
              </w:rPr>
              <w:t xml:space="preserve"> L.</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1209 29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1209 91 30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1209 91 80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Fără a aduce atingere</w:t>
            </w:r>
            <w:r w:rsidR="004F5258" w:rsidRPr="008B0D67">
              <w:rPr>
                <w:rFonts w:ascii="Times New Roman" w:eastAsia="Times New Roman" w:hAnsi="Times New Roman" w:cs="Times New Roman"/>
                <w:sz w:val="24"/>
                <w:szCs w:val="24"/>
                <w:lang w:val="ro-MD"/>
              </w:rPr>
              <w:t xml:space="preserve"> prevederilor Hotărârii Guvernului nr. 713/2013</w:t>
            </w:r>
            <w:r w:rsidRPr="008B0D67">
              <w:rPr>
                <w:rFonts w:ascii="Times New Roman" w:eastAsia="Times New Roman" w:hAnsi="Times New Roman" w:cs="Times New Roman"/>
                <w:sz w:val="24"/>
                <w:szCs w:val="24"/>
                <w:lang w:val="ro-MD"/>
              </w:rPr>
              <w:t>, după caz, o declarație oficială care atestă că: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semințele prelucrate nu conțin mai mult de 0,5 % în greutate materie inertă (în cazul semințelor drajate acest standard trebuie să fie respectat înainte de drajare);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în cazul semințelor neprelucrate, semințele sunt ambalate oficial astfel încât să se asigure lipsa riscului de răspândire a BNYVV, sunt destinate prelucrării care va îndeplini condițiile prevăzute la litera a) și vor fi livrate unei întreprinderi de prelucrare care dispune de instalații de eliminare controlată a deșeurilor autorizate oficial și care asigură prevenirea răspândirii BNYVV;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semințele au fost produse din recolte cultivate într-o zonă în care prezența BNYVV nu este cunoscută.</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Irlanda</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Franța (Bretania)</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Portugalia (Azore)</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d) Finlanda</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 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36.</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Semințe de </w:t>
            </w:r>
            <w:r w:rsidRPr="008B0D67">
              <w:rPr>
                <w:rFonts w:ascii="Times New Roman" w:eastAsia="Times New Roman" w:hAnsi="Times New Roman" w:cs="Times New Roman"/>
                <w:i/>
                <w:iCs/>
                <w:sz w:val="24"/>
                <w:szCs w:val="24"/>
                <w:lang w:val="ro-MD"/>
              </w:rPr>
              <w:t>Mangifera</w:t>
            </w:r>
            <w:r w:rsidRPr="008B0D67">
              <w:rPr>
                <w:rFonts w:ascii="Times New Roman" w:eastAsia="Times New Roman" w:hAnsi="Times New Roman" w:cs="Times New Roman"/>
                <w:sz w:val="24"/>
                <w:szCs w:val="24"/>
                <w:lang w:val="ro-MD"/>
              </w:rPr>
              <w:t xml:space="preserve"> spp.</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1209 99 99</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C32E1">
            <w:pPr>
              <w:spacing w:after="0" w:line="276" w:lineRule="auto"/>
              <w:ind w:left="141" w:right="137"/>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Declarație oficială care atestă că semințele provin din zone cunoscute ca fiind indemne de </w:t>
            </w:r>
            <w:r w:rsidRPr="008B0D67">
              <w:rPr>
                <w:rFonts w:ascii="Times New Roman" w:eastAsia="Times New Roman" w:hAnsi="Times New Roman" w:cs="Times New Roman"/>
                <w:i/>
                <w:iCs/>
                <w:sz w:val="24"/>
                <w:szCs w:val="24"/>
                <w:lang w:val="ro-MD"/>
              </w:rPr>
              <w:t>Sternochetus mangiferae</w:t>
            </w:r>
            <w:r w:rsidRPr="008B0D67">
              <w:rPr>
                <w:rFonts w:ascii="Times New Roman" w:eastAsia="Times New Roman" w:hAnsi="Times New Roman" w:cs="Times New Roman"/>
                <w:sz w:val="24"/>
                <w:szCs w:val="24"/>
                <w:lang w:val="ro-MD"/>
              </w:rPr>
              <w:t xml:space="preserve"> Fabricius.</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Spania (Granada și Malaga)</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Portugalia (Alentejo, Algarve și Madeira)</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37.</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Fructe de </w:t>
            </w:r>
            <w:r w:rsidRPr="008B0D67">
              <w:rPr>
                <w:rFonts w:ascii="Times New Roman" w:eastAsia="Times New Roman" w:hAnsi="Times New Roman" w:cs="Times New Roman"/>
                <w:i/>
                <w:iCs/>
                <w:sz w:val="24"/>
                <w:szCs w:val="24"/>
                <w:lang w:val="ro-MD"/>
              </w:rPr>
              <w:t>Citrus</w:t>
            </w:r>
            <w:r w:rsidRPr="008B0D67">
              <w:rPr>
                <w:rFonts w:ascii="Times New Roman" w:eastAsia="Times New Roman" w:hAnsi="Times New Roman" w:cs="Times New Roman"/>
                <w:sz w:val="24"/>
                <w:szCs w:val="24"/>
                <w:lang w:val="ro-MD"/>
              </w:rPr>
              <w:t xml:space="preserve"> L., </w:t>
            </w:r>
            <w:r w:rsidRPr="008B0D67">
              <w:rPr>
                <w:rFonts w:ascii="Times New Roman" w:eastAsia="Times New Roman" w:hAnsi="Times New Roman" w:cs="Times New Roman"/>
                <w:i/>
                <w:iCs/>
                <w:sz w:val="24"/>
                <w:szCs w:val="24"/>
                <w:lang w:val="ro-MD"/>
              </w:rPr>
              <w:t>Fortunella</w:t>
            </w:r>
            <w:r w:rsidRPr="008B0D67">
              <w:rPr>
                <w:rFonts w:ascii="Times New Roman" w:eastAsia="Times New Roman" w:hAnsi="Times New Roman" w:cs="Times New Roman"/>
                <w:sz w:val="24"/>
                <w:szCs w:val="24"/>
                <w:lang w:val="ro-MD"/>
              </w:rPr>
              <w:t xml:space="preserve"> Swingle, </w:t>
            </w:r>
            <w:r w:rsidRPr="008B0D67">
              <w:rPr>
                <w:rFonts w:ascii="Times New Roman" w:eastAsia="Times New Roman" w:hAnsi="Times New Roman" w:cs="Times New Roman"/>
                <w:i/>
                <w:iCs/>
                <w:sz w:val="24"/>
                <w:szCs w:val="24"/>
                <w:lang w:val="ro-MD"/>
              </w:rPr>
              <w:t>Poncirus</w:t>
            </w:r>
            <w:r w:rsidRPr="008B0D67">
              <w:rPr>
                <w:rFonts w:ascii="Times New Roman" w:eastAsia="Times New Roman" w:hAnsi="Times New Roman" w:cs="Times New Roman"/>
                <w:sz w:val="24"/>
                <w:szCs w:val="24"/>
                <w:lang w:val="ro-MD"/>
              </w:rPr>
              <w:t xml:space="preserve"> Raf., și hibrizii acestora proveniți din Bulgaria, Grecia, Spania, Franța, Croația, Italia, Cipru, Portugalia și Slovenia</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10 22</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10 24</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10 28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10 80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21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21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22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29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40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50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50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0805 90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Fructele sunt lipsite de frunze și pedunculi;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în cazul fructelor cu frunze sau pedunculi, fructele au fost ambalate în containere închise care au fost sigilate oficial și au rămas sigilate pe durata transportului printr-o zonă protejată, recunoscută pentru aceste fructe, și prezintă o marcă distinctivă care va fi reprodusă pe pașaport.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Malta</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38.</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Fructe de </w:t>
            </w:r>
            <w:r w:rsidRPr="008B0D67">
              <w:rPr>
                <w:rFonts w:ascii="Times New Roman" w:eastAsia="Times New Roman" w:hAnsi="Times New Roman" w:cs="Times New Roman"/>
                <w:i/>
                <w:iCs/>
                <w:sz w:val="24"/>
                <w:szCs w:val="24"/>
                <w:lang w:val="ro-MD"/>
              </w:rPr>
              <w:t>Vitis</w:t>
            </w:r>
            <w:r w:rsidRPr="008B0D67">
              <w:rPr>
                <w:rFonts w:ascii="Times New Roman" w:eastAsia="Times New Roman" w:hAnsi="Times New Roman" w:cs="Times New Roman"/>
                <w:sz w:val="24"/>
                <w:szCs w:val="24"/>
                <w:lang w:val="ro-MD"/>
              </w:rPr>
              <w:t xml:space="preserve"> L.</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0806 10 10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0806 10 90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Fructele trebuie să fie fără frunze.</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Cipru</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39.</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Conifere (Pinopsida)</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4401 21 00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22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24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26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4404 10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4406 91 00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4408 10 15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4416 00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9406 10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Lemnul este fără scoarță;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declarație oficială care atestă că lemnul provine din zone cunoscute ca fiind indemne de </w:t>
            </w:r>
            <w:r w:rsidRPr="008B0D67">
              <w:rPr>
                <w:rFonts w:ascii="Times New Roman" w:eastAsia="Times New Roman" w:hAnsi="Times New Roman" w:cs="Times New Roman"/>
                <w:i/>
                <w:iCs/>
                <w:sz w:val="24"/>
                <w:szCs w:val="24"/>
                <w:lang w:val="ro-MD"/>
              </w:rPr>
              <w:t>Dendroctonus micans</w:t>
            </w:r>
            <w:r w:rsidRPr="008B0D67">
              <w:rPr>
                <w:rFonts w:ascii="Times New Roman" w:eastAsia="Times New Roman" w:hAnsi="Times New Roman" w:cs="Times New Roman"/>
                <w:sz w:val="24"/>
                <w:szCs w:val="24"/>
                <w:lang w:val="ro-MD"/>
              </w:rPr>
              <w:t xml:space="preserve"> Kugelan;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o marcă „kiln-dried” sau „KD” sau orice altă marcă recunoscută la nivel internațional, aplicată pe lemn sau pe ambalajul acestuia în conformitate cu practicile comerciale în vigoare, care dovedește că lemnul a fost uscat în uscător astfel încât conținutul de umiditate să fie sub 20 %, exprimat în procente din substanța uscată, în momentul fabricării, obținut conform unui program durată/temperatură adecvat.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Grecia</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Irlanda</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40.</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C32E1">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Conifere (Pinopsida)</w:t>
            </w:r>
            <w:r w:rsidRPr="008B0D67">
              <w:rPr>
                <w:rFonts w:ascii="Times New Roman" w:eastAsia="Times New Roman" w:hAnsi="Times New Roman" w:cs="Times New Roman"/>
                <w:b/>
                <w:bCs/>
                <w:sz w:val="24"/>
                <w:szCs w:val="24"/>
                <w:lang w:val="ro-MD"/>
              </w:rPr>
              <w:t xml:space="preserve">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4401 21 00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22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24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ex 4403 25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26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4404 10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4406 91 00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4408 10 15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4416 00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9406 10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Lemnul este fără scoarță;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declarație oficială care atestă că lemnul provine din zone cunoscute ca fiind indemne de I</w:t>
            </w:r>
            <w:r w:rsidRPr="008B0D67">
              <w:rPr>
                <w:rFonts w:ascii="Times New Roman" w:eastAsia="Times New Roman" w:hAnsi="Times New Roman" w:cs="Times New Roman"/>
                <w:i/>
                <w:iCs/>
                <w:sz w:val="24"/>
                <w:szCs w:val="24"/>
                <w:lang w:val="ro-MD"/>
              </w:rPr>
              <w:t>ps duplicatus</w:t>
            </w:r>
            <w:r w:rsidRPr="008B0D67">
              <w:rPr>
                <w:rFonts w:ascii="Times New Roman" w:eastAsia="Times New Roman" w:hAnsi="Times New Roman" w:cs="Times New Roman"/>
                <w:sz w:val="24"/>
                <w:szCs w:val="24"/>
                <w:lang w:val="ro-MD"/>
              </w:rPr>
              <w:t xml:space="preserve"> Sahlbergh;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o marcă „kiln-dried” sau „KD” sau orice altă marcă recunoscută la nivel internațional, aplicată pe lemn sau pe ambalajul acestuia în conformitate cu practicile comerciale în vigoare, care dovedește că lemnul a fost uscat în </w:t>
            </w:r>
            <w:r w:rsidRPr="008B0D67">
              <w:rPr>
                <w:rFonts w:ascii="Times New Roman" w:eastAsia="Times New Roman" w:hAnsi="Times New Roman" w:cs="Times New Roman"/>
                <w:sz w:val="24"/>
                <w:szCs w:val="24"/>
                <w:lang w:val="ro-MD"/>
              </w:rPr>
              <w:lastRenderedPageBreak/>
              <w:t>uscător astfel încât conținutul de umiditate să fie sub 20 %, exprimat în procente din substanța uscată, în momentul fabricării, obținut conform unui program durată/temperatură adecvat.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Grecia</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Irlanda</w:t>
            </w:r>
          </w:p>
          <w:p w:rsidR="006C32E1"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Regatul Unit</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Conifere (Pinopsida)</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4401 21 00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22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24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26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4404 10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4406 91 00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4407 12 90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4408 10 15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4416 00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9406 10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Lemnul este fără scoarță;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declarație oficială care atestă că lemnul provine din zone cunoscute ca fiind indemne de </w:t>
            </w:r>
            <w:r w:rsidRPr="008B0D67">
              <w:rPr>
                <w:rFonts w:ascii="Times New Roman" w:eastAsia="Times New Roman" w:hAnsi="Times New Roman" w:cs="Times New Roman"/>
                <w:i/>
                <w:iCs/>
                <w:sz w:val="24"/>
                <w:szCs w:val="24"/>
                <w:lang w:val="ro-MD"/>
              </w:rPr>
              <w:t>Ips typographus</w:t>
            </w:r>
            <w:r w:rsidRPr="008B0D67">
              <w:rPr>
                <w:rFonts w:ascii="Times New Roman" w:eastAsia="Times New Roman" w:hAnsi="Times New Roman" w:cs="Times New Roman"/>
                <w:sz w:val="24"/>
                <w:szCs w:val="24"/>
                <w:lang w:val="ro-MD"/>
              </w:rPr>
              <w:t xml:space="preserve"> Heer;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o marcă „kiln-dried” sau „KD” sau orice altă marcă recunoscută la nivel internațional, aplicată pe lemn sau pe ambalajul acestuia în conformitate cu practicile comerciale în vigoare, care dovedește că lemnul a fost uscat în uscător astfel încât conținutul de umiditate să fie sub 20 %, exprimat în procente din substanța uscată, în momentul fabricării, obținut conform unui program durată/temperatură adecvat.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Irlanda</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42.</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C32E1">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Conifere (Pinopsida)</w:t>
            </w:r>
            <w:r w:rsidRPr="008B0D67">
              <w:rPr>
                <w:rFonts w:ascii="Times New Roman" w:eastAsia="Times New Roman" w:hAnsi="Times New Roman" w:cs="Times New Roman"/>
                <w:b/>
                <w:bCs/>
                <w:sz w:val="24"/>
                <w:szCs w:val="24"/>
                <w:lang w:val="ro-MD"/>
              </w:rPr>
              <w:t xml:space="preserve">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4401 21 00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22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24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26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4404 10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4406 91 00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4408 10 15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4416 00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9406 10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Lemnul este fără scoarță;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declarație oficială care atestă că lemnul provine din zone cunoscute ca fiind indemne de </w:t>
            </w:r>
            <w:r w:rsidRPr="008B0D67">
              <w:rPr>
                <w:rFonts w:ascii="Times New Roman" w:eastAsia="Times New Roman" w:hAnsi="Times New Roman" w:cs="Times New Roman"/>
                <w:i/>
                <w:iCs/>
                <w:sz w:val="24"/>
                <w:szCs w:val="24"/>
                <w:lang w:val="ro-MD"/>
              </w:rPr>
              <w:t>Ips amitinus</w:t>
            </w:r>
            <w:r w:rsidRPr="008B0D67">
              <w:rPr>
                <w:rFonts w:ascii="Times New Roman" w:eastAsia="Times New Roman" w:hAnsi="Times New Roman" w:cs="Times New Roman"/>
                <w:sz w:val="24"/>
                <w:szCs w:val="24"/>
                <w:lang w:val="ro-MD"/>
              </w:rPr>
              <w:t xml:space="preserve"> Eichhof;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o marcă „kiln-dried” sau „KD” sau orice altă marcă recunoscută la nivel internațional, aplicată pe lemn sau pe ambalajul acestuia în conformitate cu practicile comerciale în vigoare, care dovedește că lemnul a fost uscat în uscător astfel încât conținutul de umiditate să fie sub 20 %, exprimat în procente din substanța uscată, în momentul fabricării, obținut conform unui program durată/temperatură adecvat.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Grecia</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Irlanda</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43.</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Conifere (Pinopsida)</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4401 21 00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ex 4401 40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22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24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26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4404 10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4406 91 00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4408 10 15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4416 00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9406 10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Lemnul este fără scoarță;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 xml:space="preserve">b) declarație oficială care atestă că lemnul provine din zone cunoscute ca fiind indemne de </w:t>
            </w:r>
            <w:r w:rsidRPr="008B0D67">
              <w:rPr>
                <w:rFonts w:ascii="Times New Roman" w:eastAsia="Times New Roman" w:hAnsi="Times New Roman" w:cs="Times New Roman"/>
                <w:i/>
                <w:iCs/>
                <w:sz w:val="24"/>
                <w:szCs w:val="24"/>
                <w:lang w:val="ro-MD"/>
              </w:rPr>
              <w:t>Ips cembrae</w:t>
            </w:r>
            <w:r w:rsidRPr="008B0D67">
              <w:rPr>
                <w:rFonts w:ascii="Times New Roman" w:eastAsia="Times New Roman" w:hAnsi="Times New Roman" w:cs="Times New Roman"/>
                <w:sz w:val="24"/>
                <w:szCs w:val="24"/>
                <w:lang w:val="ro-MD"/>
              </w:rPr>
              <w:t xml:space="preserve"> Heer;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o marcă „kiln-dried” sau „KD” sau orice altă marcă recunoscută la nivel internațional, aplicată pe lemn sau pe ambalajul acestuia în conformitate cu practicile comerciale în vigoare, care dovedește că lemnul a fost uscat în uscător astfel încât conținutul de umiditate să fie sub 20 %, exprimat în procente din substanța uscată, în momentul fabricării, obținut conform unui program durată/temperatură adecvat.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Grecia</w:t>
            </w:r>
          </w:p>
          <w:p w:rsidR="00DA17FC" w:rsidRPr="008B0D67" w:rsidRDefault="00DA17FC"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Irlanda</w:t>
            </w:r>
          </w:p>
          <w:p w:rsidR="00DA17FC" w:rsidRPr="008B0D67" w:rsidRDefault="006C32E1" w:rsidP="006C32E1">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 xml:space="preserve">c) </w:t>
            </w:r>
            <w:r w:rsidR="00DA17FC" w:rsidRPr="008B0D67">
              <w:rPr>
                <w:rFonts w:ascii="Times New Roman" w:eastAsia="Times New Roman" w:hAnsi="Times New Roman" w:cs="Times New Roman"/>
                <w:sz w:val="24"/>
                <w:szCs w:val="24"/>
                <w:lang w:val="ro-MD"/>
              </w:rPr>
              <w:t>Regatul Unit (Irlanda de Nord)</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44.</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EE4753">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Conifere (Pinopsida)</w:t>
            </w:r>
            <w:r w:rsidRPr="008B0D67">
              <w:rPr>
                <w:rFonts w:ascii="Times New Roman" w:eastAsia="Times New Roman" w:hAnsi="Times New Roman" w:cs="Times New Roman"/>
                <w:b/>
                <w:bCs/>
                <w:sz w:val="24"/>
                <w:szCs w:val="24"/>
                <w:lang w:val="ro-MD"/>
              </w:rPr>
              <w:t xml:space="preserve">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4401 21 00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21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22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23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24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25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ex 4403 26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4404 10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4406 11 00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4406 91 00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4407 11 90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4407 12 90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4407 19 20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4407 19 90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4408 10 15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4408 10 91</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4408 10 98</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4416 00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9406 10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Lemnul este fără scoarță;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declarație oficială care atestă că lemnul provine din zone cunoscute ca fiind indemne de </w:t>
            </w:r>
            <w:r w:rsidRPr="008B0D67">
              <w:rPr>
                <w:rFonts w:ascii="Times New Roman" w:eastAsia="Times New Roman" w:hAnsi="Times New Roman" w:cs="Times New Roman"/>
                <w:i/>
                <w:iCs/>
                <w:sz w:val="24"/>
                <w:szCs w:val="24"/>
                <w:lang w:val="ro-MD"/>
              </w:rPr>
              <w:t>Ips sexdentatus</w:t>
            </w:r>
            <w:r w:rsidRPr="008B0D67">
              <w:rPr>
                <w:rFonts w:ascii="Times New Roman" w:eastAsia="Times New Roman" w:hAnsi="Times New Roman" w:cs="Times New Roman"/>
                <w:sz w:val="24"/>
                <w:szCs w:val="24"/>
                <w:lang w:val="ro-MD"/>
              </w:rPr>
              <w:t xml:space="preserve"> Börner;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o marcă „kiln-dried” sau „KD” sau orice altă marcă recunoscută la nivel internațional, aplicată pe lemn sau pe ambalajul acestuia în conformitate cu practicile comerciale în vigoare, care dovedește că lemnul a fost uscat în uscător astfel încât conținutul de umiditate să fie sub 20 %, exprimat în </w:t>
            </w:r>
            <w:r w:rsidRPr="008B0D67">
              <w:rPr>
                <w:rFonts w:ascii="Times New Roman" w:eastAsia="Times New Roman" w:hAnsi="Times New Roman" w:cs="Times New Roman"/>
                <w:sz w:val="24"/>
                <w:szCs w:val="24"/>
                <w:lang w:val="ro-MD"/>
              </w:rPr>
              <w:lastRenderedPageBreak/>
              <w:t>procente din substanța uscată, în momentul fabricării, obținut conform unui program durată/temperatură adecvat.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Cipru</w:t>
            </w:r>
          </w:p>
          <w:p w:rsidR="00DA17FC" w:rsidRPr="008B0D67" w:rsidRDefault="00DA17FC"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Irlanda</w:t>
            </w:r>
          </w:p>
          <w:p w:rsidR="00DA17FC" w:rsidRPr="008B0D67" w:rsidRDefault="00DA17FC"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Regatul Unit (Irlanda de Nord)</w:t>
            </w:r>
            <w:r w:rsidR="00EE4753"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45.</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Lemn de </w:t>
            </w:r>
            <w:r w:rsidRPr="008B0D67">
              <w:rPr>
                <w:rFonts w:ascii="Times New Roman" w:eastAsia="Times New Roman" w:hAnsi="Times New Roman" w:cs="Times New Roman"/>
                <w:i/>
                <w:iCs/>
                <w:sz w:val="24"/>
                <w:szCs w:val="24"/>
                <w:lang w:val="ro-MD"/>
              </w:rPr>
              <w:t>Castanea</w:t>
            </w:r>
            <w:r w:rsidRPr="008B0D67">
              <w:rPr>
                <w:rFonts w:ascii="Times New Roman" w:eastAsia="Times New Roman" w:hAnsi="Times New Roman" w:cs="Times New Roman"/>
                <w:sz w:val="24"/>
                <w:szCs w:val="24"/>
                <w:lang w:val="ro-MD"/>
              </w:rPr>
              <w:t xml:space="preserve"> Mill.</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12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22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10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12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4403 99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4404 20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4406 12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4406 92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4407 99 27</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4407 99 40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4407 99 90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4408 90 15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4408 90 35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4408 90 85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4408 90 95</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4416 00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9406 10 00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Lemnul este fără scoarță;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declarație oficială care atestă că lemnul provine din zone cunoscute ca fiind indemne de </w:t>
            </w:r>
            <w:r w:rsidRPr="008B0D67">
              <w:rPr>
                <w:rFonts w:ascii="Times New Roman" w:eastAsia="Times New Roman" w:hAnsi="Times New Roman" w:cs="Times New Roman"/>
                <w:i/>
                <w:iCs/>
                <w:sz w:val="24"/>
                <w:szCs w:val="24"/>
                <w:lang w:val="ro-MD"/>
              </w:rPr>
              <w:t>Cryphonectria parasitica</w:t>
            </w:r>
            <w:r w:rsidRPr="008B0D67">
              <w:rPr>
                <w:rFonts w:ascii="Times New Roman" w:eastAsia="Times New Roman" w:hAnsi="Times New Roman" w:cs="Times New Roman"/>
                <w:sz w:val="24"/>
                <w:szCs w:val="24"/>
                <w:lang w:val="ro-MD"/>
              </w:rPr>
              <w:t xml:space="preserve"> (Murrill.) Barr.;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o marcă „kiln-dried” sau „KD” sau orice altă marcă recunoscută la nivel internațional, aplicată pe lemn sau pe ambalajul acestuia în conformitate cu practicile în vigoare, care dovedește că lemnul a fost uscat în uscător astfel încât conținutul de umiditate să fie sub 20 % exprimat în procente din substanța uscată, obținut conform unui program durată/temperatură adecvat.</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EE4753" w:rsidP="00EE4753">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w:t>
            </w:r>
            <w:r w:rsidR="00DA17FC" w:rsidRPr="008B0D67">
              <w:rPr>
                <w:rFonts w:ascii="Times New Roman" w:eastAsia="Times New Roman" w:hAnsi="Times New Roman" w:cs="Times New Roman"/>
                <w:sz w:val="24"/>
                <w:szCs w:val="24"/>
                <w:lang w:val="ro-MD"/>
              </w:rPr>
              <w:t>) Irlanda</w:t>
            </w:r>
            <w:r w:rsidR="00DA17FC" w:rsidRPr="008B0D67">
              <w:rPr>
                <w:rFonts w:ascii="Times New Roman" w:eastAsia="Times New Roman" w:hAnsi="Times New Roman" w:cs="Times New Roman"/>
                <w:sz w:val="24"/>
                <w:szCs w:val="24"/>
                <w:lang w:val="ro-MD"/>
              </w:rPr>
              <w:br/>
            </w:r>
            <w:r w:rsidRPr="008B0D67">
              <w:rPr>
                <w:rFonts w:ascii="Times New Roman" w:eastAsia="Times New Roman" w:hAnsi="Times New Roman" w:cs="Times New Roman"/>
                <w:sz w:val="24"/>
                <w:szCs w:val="24"/>
                <w:lang w:val="ro-MD"/>
              </w:rPr>
              <w:t>b</w:t>
            </w:r>
            <w:r w:rsidR="00DA17FC" w:rsidRPr="008B0D67">
              <w:rPr>
                <w:rFonts w:ascii="Times New Roman" w:eastAsia="Times New Roman" w:hAnsi="Times New Roman" w:cs="Times New Roman"/>
                <w:sz w:val="24"/>
                <w:szCs w:val="24"/>
                <w:lang w:val="ro-MD"/>
              </w:rPr>
              <w:t>) Suedia</w:t>
            </w:r>
            <w:r w:rsidR="00DA17FC" w:rsidRPr="008B0D67">
              <w:rPr>
                <w:rFonts w:ascii="Times New Roman" w:eastAsia="Times New Roman" w:hAnsi="Times New Roman" w:cs="Times New Roman"/>
                <w:sz w:val="24"/>
                <w:szCs w:val="24"/>
                <w:lang w:val="ro-MD"/>
              </w:rPr>
              <w:br/>
            </w:r>
            <w:r w:rsidRPr="008B0D67">
              <w:rPr>
                <w:rFonts w:ascii="Times New Roman" w:eastAsia="Times New Roman" w:hAnsi="Times New Roman" w:cs="Times New Roman"/>
                <w:sz w:val="24"/>
                <w:szCs w:val="24"/>
                <w:lang w:val="ro-MD"/>
              </w:rPr>
              <w:t>c</w:t>
            </w:r>
            <w:r w:rsidR="00DA17FC" w:rsidRPr="008B0D67">
              <w:rPr>
                <w:rFonts w:ascii="Times New Roman" w:eastAsia="Times New Roman" w:hAnsi="Times New Roman" w:cs="Times New Roman"/>
                <w:sz w:val="24"/>
                <w:szCs w:val="24"/>
                <w:lang w:val="ro-MD"/>
              </w:rPr>
              <w:t>) Regatul Unit  (Irlanda de Nord)</w:t>
            </w:r>
            <w:r w:rsidR="00DA17FC"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46.</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Scoarță izolată provenită de la conifere (Pinopsida)</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transportul:</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a fost supus fumigației sau altor tratamente adecvate pentru combaterea gândacilor de scoarță;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 xml:space="preserve">b) provine din zone cunoscute ca fiind indemne de </w:t>
            </w:r>
            <w:r w:rsidRPr="008B0D67">
              <w:rPr>
                <w:rFonts w:ascii="Times New Roman" w:eastAsia="Times New Roman" w:hAnsi="Times New Roman" w:cs="Times New Roman"/>
                <w:i/>
                <w:iCs/>
                <w:sz w:val="24"/>
                <w:szCs w:val="24"/>
                <w:lang w:val="ro-MD"/>
              </w:rPr>
              <w:t>Dendroctonus micans</w:t>
            </w:r>
            <w:r w:rsidRPr="008B0D67">
              <w:rPr>
                <w:rFonts w:ascii="Times New Roman" w:eastAsia="Times New Roman" w:hAnsi="Times New Roman" w:cs="Times New Roman"/>
                <w:sz w:val="24"/>
                <w:szCs w:val="24"/>
                <w:lang w:val="ro-MD"/>
              </w:rPr>
              <w:t xml:space="preserve"> Kugelan.</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 Grecia</w:t>
            </w:r>
          </w:p>
          <w:p w:rsidR="00DA17FC" w:rsidRPr="008B0D67" w:rsidRDefault="00DA17FC"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Irlanda</w:t>
            </w:r>
          </w:p>
          <w:p w:rsidR="00DA17FC" w:rsidRPr="008B0D67" w:rsidRDefault="00DA17FC"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Regatul Unit (Irlanda de Nord)</w:t>
            </w:r>
            <w:r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47.</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EE4753">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Scoarță izolată provenită de la conifere (Pinopsida)</w:t>
            </w:r>
            <w:r w:rsidRPr="008B0D67">
              <w:rPr>
                <w:rFonts w:ascii="Times New Roman" w:eastAsia="Times New Roman" w:hAnsi="Times New Roman" w:cs="Times New Roman"/>
                <w:b/>
                <w:bCs/>
                <w:sz w:val="24"/>
                <w:szCs w:val="24"/>
                <w:lang w:val="ro-MD"/>
              </w:rPr>
              <w:t xml:space="preserve">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transportul:</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a fost supus fumigației sau altor tratamente adecvate pentru combaterea gândacilor de scoarță;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provine din zone cunoscute ca fiind indemne de </w:t>
            </w:r>
            <w:r w:rsidRPr="008B0D67">
              <w:rPr>
                <w:rFonts w:ascii="Times New Roman" w:eastAsia="Times New Roman" w:hAnsi="Times New Roman" w:cs="Times New Roman"/>
                <w:i/>
                <w:iCs/>
                <w:sz w:val="24"/>
                <w:szCs w:val="24"/>
                <w:lang w:val="ro-MD"/>
              </w:rPr>
              <w:t>Ips amitinus</w:t>
            </w:r>
            <w:r w:rsidRPr="008B0D67">
              <w:rPr>
                <w:rFonts w:ascii="Times New Roman" w:eastAsia="Times New Roman" w:hAnsi="Times New Roman" w:cs="Times New Roman"/>
                <w:sz w:val="24"/>
                <w:szCs w:val="24"/>
                <w:lang w:val="ro-MD"/>
              </w:rPr>
              <w:t xml:space="preserve"> Eichhof.</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Grecia</w:t>
            </w:r>
          </w:p>
          <w:p w:rsidR="00DA17FC" w:rsidRPr="008B0D67" w:rsidRDefault="00DA17FC"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Irlanda</w:t>
            </w:r>
          </w:p>
          <w:p w:rsidR="00DA17FC" w:rsidRPr="008B0D67" w:rsidRDefault="00DA17FC"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Regatul Unit  (Irlanda de Nord)</w:t>
            </w:r>
            <w:r w:rsidR="00EE4753"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48.</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F7543C" w:rsidP="00EE4753">
            <w:pPr>
              <w:spacing w:after="0" w:line="276" w:lineRule="auto"/>
              <w:ind w:left="141"/>
              <w:contextualSpacing/>
              <w:rPr>
                <w:rFonts w:ascii="Times New Roman" w:eastAsia="Times New Roman" w:hAnsi="Times New Roman" w:cs="Times New Roman"/>
                <w:sz w:val="24"/>
                <w:szCs w:val="24"/>
                <w:lang w:val="ro-MD"/>
              </w:rPr>
            </w:pPr>
            <w:hyperlink r:id="rId9" w:tooltip="32021R2285: REPLACED" w:history="1"/>
            <w:r w:rsidR="00DA17FC" w:rsidRPr="008B0D67">
              <w:rPr>
                <w:rFonts w:ascii="Times New Roman" w:eastAsia="Times New Roman" w:hAnsi="Times New Roman" w:cs="Times New Roman"/>
                <w:sz w:val="24"/>
                <w:szCs w:val="24"/>
                <w:lang w:val="ro-MD"/>
              </w:rPr>
              <w:t>Scoarță izolată provenită de la conifere (Pinopsida)</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transportul:</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a fost supus fumigației sau altor tratamente adecvate pentru combaterea gândacilor de scoarță;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provine din zone cunoscute ca fiind indemne de </w:t>
            </w:r>
            <w:r w:rsidRPr="008B0D67">
              <w:rPr>
                <w:rFonts w:ascii="Times New Roman" w:eastAsia="Times New Roman" w:hAnsi="Times New Roman" w:cs="Times New Roman"/>
                <w:i/>
                <w:iCs/>
                <w:sz w:val="24"/>
                <w:szCs w:val="24"/>
                <w:lang w:val="ro-MD"/>
              </w:rPr>
              <w:t>Ips cembrae</w:t>
            </w:r>
            <w:r w:rsidRPr="008B0D67">
              <w:rPr>
                <w:rFonts w:ascii="Times New Roman" w:eastAsia="Times New Roman" w:hAnsi="Times New Roman" w:cs="Times New Roman"/>
                <w:sz w:val="24"/>
                <w:szCs w:val="24"/>
                <w:lang w:val="ro-MD"/>
              </w:rPr>
              <w:t xml:space="preserve"> Heer.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Grecia</w:t>
            </w:r>
          </w:p>
          <w:p w:rsidR="00DA17FC" w:rsidRPr="008B0D67" w:rsidRDefault="00DA17FC"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Irlanda</w:t>
            </w:r>
          </w:p>
          <w:p w:rsidR="00DA17FC" w:rsidRPr="008B0D67" w:rsidRDefault="00EE4753"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w:t>
            </w:r>
            <w:r w:rsidR="00DA17FC" w:rsidRPr="008B0D67">
              <w:rPr>
                <w:rFonts w:ascii="Times New Roman" w:eastAsia="Times New Roman" w:hAnsi="Times New Roman" w:cs="Times New Roman"/>
                <w:sz w:val="24"/>
                <w:szCs w:val="24"/>
                <w:lang w:val="ro-MD"/>
              </w:rPr>
              <w:t>Regatul Unit (Irlanda de Nord)</w:t>
            </w:r>
            <w:r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49.</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Scoarță izolată provenită de la conifere (Pinopsida)</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transportul:</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a fost supus fumigației sau altor tratamente adecvate pentru combaterea gândacilor de scoarță;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provine din zone cunoscute ca fiind indemne de </w:t>
            </w:r>
            <w:r w:rsidRPr="008B0D67">
              <w:rPr>
                <w:rFonts w:ascii="Times New Roman" w:eastAsia="Times New Roman" w:hAnsi="Times New Roman" w:cs="Times New Roman"/>
                <w:i/>
                <w:iCs/>
                <w:sz w:val="24"/>
                <w:szCs w:val="24"/>
                <w:lang w:val="ro-MD"/>
              </w:rPr>
              <w:t>Ips duplicatus</w:t>
            </w:r>
            <w:r w:rsidRPr="008B0D67">
              <w:rPr>
                <w:rFonts w:ascii="Times New Roman" w:eastAsia="Times New Roman" w:hAnsi="Times New Roman" w:cs="Times New Roman"/>
                <w:sz w:val="24"/>
                <w:szCs w:val="24"/>
                <w:lang w:val="ro-MD"/>
              </w:rPr>
              <w:t xml:space="preserve"> Sahlberg.</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Grecia</w:t>
            </w:r>
          </w:p>
          <w:p w:rsidR="00DA17FC" w:rsidRPr="008B0D67" w:rsidRDefault="00DA17FC"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Irlanda</w:t>
            </w:r>
          </w:p>
          <w:p w:rsidR="00DA17FC" w:rsidRPr="008B0D67" w:rsidRDefault="00DA17FC"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 Regatul Unit  (Irlanda de Nord)</w:t>
            </w:r>
            <w:r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50.</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Scoarță izolată provenită de la conifere (Pinopsida)</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transportul:</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a fost supus fumigației sau altor tratamente adecvate pentru combaterea gândacilor de scoarță;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provine din zone cunoscute ca fiind indemne de </w:t>
            </w:r>
            <w:r w:rsidRPr="008B0D67">
              <w:rPr>
                <w:rFonts w:ascii="Times New Roman" w:eastAsia="Times New Roman" w:hAnsi="Times New Roman" w:cs="Times New Roman"/>
                <w:i/>
                <w:iCs/>
                <w:sz w:val="24"/>
                <w:szCs w:val="24"/>
                <w:lang w:val="ro-MD"/>
              </w:rPr>
              <w:t>Ips sexdentatus</w:t>
            </w:r>
            <w:r w:rsidRPr="008B0D67">
              <w:rPr>
                <w:rFonts w:ascii="Times New Roman" w:eastAsia="Times New Roman" w:hAnsi="Times New Roman" w:cs="Times New Roman"/>
                <w:sz w:val="24"/>
                <w:szCs w:val="24"/>
                <w:lang w:val="ro-MD"/>
              </w:rPr>
              <w:t xml:space="preserve"> Börner.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Cipru</w:t>
            </w:r>
          </w:p>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Irlanda</w:t>
            </w:r>
          </w:p>
          <w:p w:rsidR="00DA17FC" w:rsidRPr="008B0D67" w:rsidRDefault="00EE4753"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c) </w:t>
            </w:r>
            <w:r w:rsidR="00DA17FC" w:rsidRPr="008B0D67">
              <w:rPr>
                <w:rFonts w:ascii="Times New Roman" w:eastAsia="Times New Roman" w:hAnsi="Times New Roman" w:cs="Times New Roman"/>
                <w:sz w:val="24"/>
                <w:szCs w:val="24"/>
                <w:lang w:val="ro-MD"/>
              </w:rPr>
              <w:t>Regatul Unit (Irlanda de Nord)</w:t>
            </w:r>
            <w:r w:rsidR="00DA17FC" w:rsidRPr="008B0D67">
              <w:rPr>
                <w:rFonts w:ascii="Times New Roman" w:eastAsia="Times New Roman" w:hAnsi="Times New Roman" w:cs="Times New Roman"/>
                <w:b/>
                <w:bCs/>
                <w:sz w:val="24"/>
                <w:szCs w:val="24"/>
                <w:lang w:val="ro-MD"/>
              </w:rPr>
              <w:t xml:space="preserve"> </w:t>
            </w:r>
          </w:p>
        </w:tc>
      </w:tr>
      <w:tr w:rsidR="003D3FCF"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51.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EE4753">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Scoarță izolată provenită de la conifere (Pinopsida)</w:t>
            </w:r>
            <w:r w:rsidRPr="008B0D67">
              <w:rPr>
                <w:rFonts w:ascii="Times New Roman" w:eastAsia="Times New Roman" w:hAnsi="Times New Roman" w:cs="Times New Roman"/>
                <w:b/>
                <w:bCs/>
                <w:sz w:val="24"/>
                <w:szCs w:val="24"/>
                <w:lang w:val="ro-MD"/>
              </w:rPr>
              <w:t xml:space="preserve"> </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transportul:</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a fost supus fumigației sau altor tratamente adecvate pentru combaterea gândacilor de scoarță; sau</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provine din zone cunoscute ca fiind indemne de </w:t>
            </w:r>
            <w:r w:rsidRPr="008B0D67">
              <w:rPr>
                <w:rFonts w:ascii="Times New Roman" w:eastAsia="Times New Roman" w:hAnsi="Times New Roman" w:cs="Times New Roman"/>
                <w:i/>
                <w:iCs/>
                <w:sz w:val="24"/>
                <w:szCs w:val="24"/>
                <w:lang w:val="ro-MD"/>
              </w:rPr>
              <w:t>Ips typographus</w:t>
            </w:r>
            <w:r w:rsidRPr="008B0D67">
              <w:rPr>
                <w:rFonts w:ascii="Times New Roman" w:eastAsia="Times New Roman" w:hAnsi="Times New Roman" w:cs="Times New Roman"/>
                <w:sz w:val="24"/>
                <w:szCs w:val="24"/>
                <w:lang w:val="ro-MD"/>
              </w:rPr>
              <w:t xml:space="preserve"> Heer.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a) Irlanda</w:t>
            </w:r>
          </w:p>
          <w:p w:rsidR="00DA17FC" w:rsidRPr="008B0D67" w:rsidRDefault="00DA17FC"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 Regatul Unit  (Irlanda de Nord)</w:t>
            </w:r>
            <w:r w:rsidRPr="008B0D67">
              <w:rPr>
                <w:rFonts w:ascii="Times New Roman" w:eastAsia="Times New Roman" w:hAnsi="Times New Roman" w:cs="Times New Roman"/>
                <w:b/>
                <w:bCs/>
                <w:sz w:val="24"/>
                <w:szCs w:val="24"/>
                <w:lang w:val="ro-MD"/>
              </w:rPr>
              <w:t xml:space="preserve"> </w:t>
            </w:r>
          </w:p>
        </w:tc>
      </w:tr>
      <w:tr w:rsidR="00DA17FC" w:rsidRPr="008B0D67" w:rsidTr="00A114AE">
        <w:trPr>
          <w:jc w:val="center"/>
        </w:trPr>
        <w:tc>
          <w:tcPr>
            <w:tcW w:w="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contextualSpacing/>
              <w:jc w:val="both"/>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52.</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Scoarță izolată de </w:t>
            </w:r>
            <w:r w:rsidRPr="008B0D67">
              <w:rPr>
                <w:rFonts w:ascii="Times New Roman" w:eastAsia="Times New Roman" w:hAnsi="Times New Roman" w:cs="Times New Roman"/>
                <w:i/>
                <w:iCs/>
                <w:sz w:val="24"/>
                <w:szCs w:val="24"/>
                <w:lang w:val="ro-MD"/>
              </w:rPr>
              <w:t>Castanea</w:t>
            </w:r>
            <w:r w:rsidRPr="008B0D67">
              <w:rPr>
                <w:rFonts w:ascii="Times New Roman" w:eastAsia="Times New Roman" w:hAnsi="Times New Roman" w:cs="Times New Roman"/>
                <w:sz w:val="24"/>
                <w:szCs w:val="24"/>
                <w:lang w:val="ro-MD"/>
              </w:rPr>
              <w:t xml:space="preserve"> Mill.</w:t>
            </w:r>
          </w:p>
        </w:tc>
        <w:tc>
          <w:tcPr>
            <w:tcW w:w="17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1404 90 00</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ex 4401 40 90</w:t>
            </w:r>
          </w:p>
        </w:tc>
        <w:tc>
          <w:tcPr>
            <w:tcW w:w="394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O declarație oficială care atestă că scoarța izolată:</w:t>
            </w:r>
          </w:p>
          <w:p w:rsidR="00DA17FC" w:rsidRPr="008B0D67" w:rsidRDefault="00DA17FC" w:rsidP="00A114AE">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 xml:space="preserve">a) provine din zone cunoscute ca fiind indemne de </w:t>
            </w:r>
            <w:r w:rsidRPr="008B0D67">
              <w:rPr>
                <w:rFonts w:ascii="Times New Roman" w:eastAsia="Times New Roman" w:hAnsi="Times New Roman" w:cs="Times New Roman"/>
                <w:i/>
                <w:iCs/>
                <w:sz w:val="24"/>
                <w:szCs w:val="24"/>
                <w:lang w:val="ro-MD"/>
              </w:rPr>
              <w:t>Cryphonectria parasitica</w:t>
            </w:r>
            <w:r w:rsidRPr="008B0D67">
              <w:rPr>
                <w:rFonts w:ascii="Times New Roman" w:eastAsia="Times New Roman" w:hAnsi="Times New Roman" w:cs="Times New Roman"/>
                <w:sz w:val="24"/>
                <w:szCs w:val="24"/>
                <w:lang w:val="ro-MD"/>
              </w:rPr>
              <w:t xml:space="preserve"> (Murrill.) Barr.; sau</w:t>
            </w:r>
          </w:p>
          <w:p w:rsidR="00DA17FC" w:rsidRPr="008B0D67" w:rsidRDefault="00DA17FC" w:rsidP="00EE4753">
            <w:pPr>
              <w:spacing w:after="0" w:line="276" w:lineRule="auto"/>
              <w:ind w:left="141"/>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 xml:space="preserve">b) a făcut obiectul unei fumigații adecvate sau unui alt tratament adecvat de combatere a </w:t>
            </w:r>
            <w:r w:rsidRPr="008B0D67">
              <w:rPr>
                <w:rFonts w:ascii="Times New Roman" w:eastAsia="Times New Roman" w:hAnsi="Times New Roman" w:cs="Times New Roman"/>
                <w:i/>
                <w:iCs/>
                <w:sz w:val="24"/>
                <w:szCs w:val="24"/>
                <w:lang w:val="ro-MD"/>
              </w:rPr>
              <w:t>Cryphonectria parasitica</w:t>
            </w:r>
            <w:r w:rsidRPr="008B0D67">
              <w:rPr>
                <w:rFonts w:ascii="Times New Roman" w:eastAsia="Times New Roman" w:hAnsi="Times New Roman" w:cs="Times New Roman"/>
                <w:sz w:val="24"/>
                <w:szCs w:val="24"/>
                <w:lang w:val="ro-MD"/>
              </w:rPr>
              <w:t xml:space="preserve"> (Murrill.) Barr. conform unei specificații aprobate. Dacă se aplică fumigația, substanța activă, temperatura minimă a scoarței, rata (g/m</w:t>
            </w:r>
            <w:r w:rsidRPr="008B0D67">
              <w:rPr>
                <w:rFonts w:ascii="Times New Roman" w:eastAsia="Times New Roman" w:hAnsi="Times New Roman" w:cs="Times New Roman"/>
                <w:sz w:val="24"/>
                <w:szCs w:val="24"/>
                <w:vertAlign w:val="superscript"/>
                <w:lang w:val="ro-MD"/>
              </w:rPr>
              <w:t>3</w:t>
            </w:r>
            <w:r w:rsidRPr="008B0D67">
              <w:rPr>
                <w:rFonts w:ascii="Times New Roman" w:eastAsia="Times New Roman" w:hAnsi="Times New Roman" w:cs="Times New Roman"/>
                <w:sz w:val="24"/>
                <w:szCs w:val="24"/>
                <w:lang w:val="ro-MD"/>
              </w:rPr>
              <w:t>) și timpul de expunere (h) figurează pe certificatul fitosanitar.</w:t>
            </w:r>
          </w:p>
        </w:tc>
        <w:tc>
          <w:tcPr>
            <w:tcW w:w="21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E4753" w:rsidRPr="008B0D67" w:rsidRDefault="00EE4753"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lastRenderedPageBreak/>
              <w:t>a</w:t>
            </w:r>
            <w:r w:rsidR="00DA17FC" w:rsidRPr="008B0D67">
              <w:rPr>
                <w:rFonts w:ascii="Times New Roman" w:eastAsia="Times New Roman" w:hAnsi="Times New Roman" w:cs="Times New Roman"/>
                <w:sz w:val="24"/>
                <w:szCs w:val="24"/>
                <w:lang w:val="ro-MD"/>
              </w:rPr>
              <w:t>) Irlanda</w:t>
            </w:r>
          </w:p>
          <w:p w:rsidR="00EE4753" w:rsidRPr="008B0D67" w:rsidRDefault="00EE4753"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b</w:t>
            </w:r>
            <w:r w:rsidR="00DA17FC" w:rsidRPr="008B0D67">
              <w:rPr>
                <w:rFonts w:ascii="Times New Roman" w:eastAsia="Times New Roman" w:hAnsi="Times New Roman" w:cs="Times New Roman"/>
                <w:sz w:val="24"/>
                <w:szCs w:val="24"/>
                <w:lang w:val="ro-MD"/>
              </w:rPr>
              <w:t>) Suedia</w:t>
            </w:r>
          </w:p>
          <w:p w:rsidR="00DA17FC" w:rsidRPr="008B0D67" w:rsidRDefault="00EE4753" w:rsidP="00EE4753">
            <w:pPr>
              <w:spacing w:after="0" w:line="276" w:lineRule="auto"/>
              <w:contextualSpacing/>
              <w:rPr>
                <w:rFonts w:ascii="Times New Roman" w:eastAsia="Times New Roman" w:hAnsi="Times New Roman" w:cs="Times New Roman"/>
                <w:sz w:val="24"/>
                <w:szCs w:val="24"/>
                <w:lang w:val="ro-MD"/>
              </w:rPr>
            </w:pPr>
            <w:r w:rsidRPr="008B0D67">
              <w:rPr>
                <w:rFonts w:ascii="Times New Roman" w:eastAsia="Times New Roman" w:hAnsi="Times New Roman" w:cs="Times New Roman"/>
                <w:sz w:val="24"/>
                <w:szCs w:val="24"/>
                <w:lang w:val="ro-MD"/>
              </w:rPr>
              <w:t>c</w:t>
            </w:r>
            <w:r w:rsidR="00DA17FC" w:rsidRPr="008B0D67">
              <w:rPr>
                <w:rFonts w:ascii="Times New Roman" w:eastAsia="Times New Roman" w:hAnsi="Times New Roman" w:cs="Times New Roman"/>
                <w:sz w:val="24"/>
                <w:szCs w:val="24"/>
                <w:lang w:val="ro-MD"/>
              </w:rPr>
              <w:t>) Regatul Unit</w:t>
            </w:r>
            <w:r w:rsidRPr="008B0D67">
              <w:rPr>
                <w:rFonts w:ascii="Times New Roman" w:eastAsia="Times New Roman" w:hAnsi="Times New Roman" w:cs="Times New Roman"/>
                <w:sz w:val="24"/>
                <w:szCs w:val="24"/>
                <w:lang w:val="ro-MD"/>
              </w:rPr>
              <w:t xml:space="preserve"> </w:t>
            </w:r>
            <w:r w:rsidR="00DA17FC" w:rsidRPr="008B0D67">
              <w:rPr>
                <w:rFonts w:ascii="Times New Roman" w:eastAsia="Times New Roman" w:hAnsi="Times New Roman" w:cs="Times New Roman"/>
                <w:sz w:val="24"/>
                <w:szCs w:val="24"/>
                <w:lang w:val="ro-MD"/>
              </w:rPr>
              <w:t>(Irlanda de Nord)</w:t>
            </w:r>
            <w:r w:rsidRPr="008B0D67">
              <w:rPr>
                <w:rFonts w:ascii="Times New Roman" w:eastAsia="Times New Roman" w:hAnsi="Times New Roman" w:cs="Times New Roman"/>
                <w:b/>
                <w:bCs/>
                <w:sz w:val="24"/>
                <w:szCs w:val="24"/>
                <w:lang w:val="ro-MD"/>
              </w:rPr>
              <w:t xml:space="preserve"> </w:t>
            </w:r>
          </w:p>
        </w:tc>
      </w:tr>
    </w:tbl>
    <w:p w:rsidR="00BF7B07" w:rsidRPr="008B0D67" w:rsidRDefault="00BF7B07">
      <w:pPr>
        <w:rPr>
          <w:rFonts w:ascii="Times New Roman" w:eastAsia="Times New Roman" w:hAnsi="Times New Roman" w:cs="Times New Roman"/>
          <w:i/>
          <w:iCs/>
          <w:sz w:val="24"/>
          <w:szCs w:val="24"/>
          <w:lang w:val="ro-MD"/>
        </w:rPr>
      </w:pPr>
    </w:p>
    <w:p w:rsidR="00055134" w:rsidRPr="008B0D67" w:rsidRDefault="00055134" w:rsidP="00EE4753">
      <w:pPr>
        <w:jc w:val="both"/>
        <w:rPr>
          <w:rFonts w:ascii="Times New Roman" w:eastAsia="Times New Roman" w:hAnsi="Times New Roman" w:cs="Times New Roman"/>
          <w:i/>
          <w:iCs/>
          <w:sz w:val="24"/>
          <w:szCs w:val="24"/>
          <w:lang w:val="ro-MD"/>
        </w:rPr>
      </w:pPr>
      <w:r w:rsidRPr="008B0D67">
        <w:rPr>
          <w:rFonts w:ascii="Times New Roman" w:hAnsi="Times New Roman" w:cs="Times New Roman"/>
          <w:sz w:val="24"/>
          <w:szCs w:val="24"/>
          <w:lang w:val="ro-MD"/>
        </w:rPr>
        <w:t>(*) În conformitate cu Acordul privind retragerea Regatului Unit al Marii Britanii și Irlandei de Nord din Uniunea Europeană și din Comunitatea Europeană a Energiei Atomice, în special articolul 5 alineatul (4) din Protocolul privind Irlanda/Irlanda de Nord, în coroborare cu anexa 2 la respectivul protocol, în sensul prezentei anexe, trimiterile la statul membru includ Regatul Unit în ceea ce privește Irlanda de Nord.</w:t>
      </w:r>
    </w:p>
    <w:sectPr w:rsidR="00055134" w:rsidRPr="008B0D67">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7047D"/>
    <w:multiLevelType w:val="hybridMultilevel"/>
    <w:tmpl w:val="EB98B948"/>
    <w:lvl w:ilvl="0" w:tplc="2AE4BF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A94782D"/>
    <w:multiLevelType w:val="hybridMultilevel"/>
    <w:tmpl w:val="A63A7CB4"/>
    <w:lvl w:ilvl="0" w:tplc="EF9602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18D7F68"/>
    <w:multiLevelType w:val="hybridMultilevel"/>
    <w:tmpl w:val="6F0EC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4728E"/>
    <w:multiLevelType w:val="hybridMultilevel"/>
    <w:tmpl w:val="1AEA015A"/>
    <w:lvl w:ilvl="0" w:tplc="5A76D9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0DA1A7B"/>
    <w:multiLevelType w:val="hybridMultilevel"/>
    <w:tmpl w:val="15F23420"/>
    <w:lvl w:ilvl="0" w:tplc="BF7800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54C0D2E"/>
    <w:multiLevelType w:val="hybridMultilevel"/>
    <w:tmpl w:val="B5E82484"/>
    <w:lvl w:ilvl="0" w:tplc="8D6E540C">
      <w:start w:val="2"/>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615CF5"/>
    <w:multiLevelType w:val="hybridMultilevel"/>
    <w:tmpl w:val="BC00C828"/>
    <w:lvl w:ilvl="0" w:tplc="4F46C906">
      <w:start w:val="1"/>
      <w:numFmt w:val="decimal"/>
      <w:lvlText w:val="%1."/>
      <w:lvlJc w:val="left"/>
      <w:pPr>
        <w:ind w:left="927" w:hanging="360"/>
      </w:pPr>
      <w:rPr>
        <w:rFonts w:ascii="Times New Roman" w:hAnsi="Times New Roman" w:cs="Times New Roman" w:hint="default"/>
        <w:b/>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A4E"/>
    <w:rsid w:val="00024744"/>
    <w:rsid w:val="00055134"/>
    <w:rsid w:val="000A27D0"/>
    <w:rsid w:val="000C09C7"/>
    <w:rsid w:val="00105F15"/>
    <w:rsid w:val="00132B1A"/>
    <w:rsid w:val="00143A19"/>
    <w:rsid w:val="00221867"/>
    <w:rsid w:val="00237B40"/>
    <w:rsid w:val="002B439C"/>
    <w:rsid w:val="0037682E"/>
    <w:rsid w:val="00382D41"/>
    <w:rsid w:val="003B5273"/>
    <w:rsid w:val="003D3FCF"/>
    <w:rsid w:val="004E190F"/>
    <w:rsid w:val="004F5258"/>
    <w:rsid w:val="0051198A"/>
    <w:rsid w:val="00672698"/>
    <w:rsid w:val="006C32E1"/>
    <w:rsid w:val="007513AE"/>
    <w:rsid w:val="007A5BC0"/>
    <w:rsid w:val="008939E9"/>
    <w:rsid w:val="008B0D67"/>
    <w:rsid w:val="008B7A4E"/>
    <w:rsid w:val="00905DA9"/>
    <w:rsid w:val="00A114AE"/>
    <w:rsid w:val="00A63ACD"/>
    <w:rsid w:val="00B1270F"/>
    <w:rsid w:val="00BF7B07"/>
    <w:rsid w:val="00C02C37"/>
    <w:rsid w:val="00C040DC"/>
    <w:rsid w:val="00C31354"/>
    <w:rsid w:val="00C624B8"/>
    <w:rsid w:val="00CD7D37"/>
    <w:rsid w:val="00D01084"/>
    <w:rsid w:val="00DA17FC"/>
    <w:rsid w:val="00DA470B"/>
    <w:rsid w:val="00DB2ABF"/>
    <w:rsid w:val="00DB660B"/>
    <w:rsid w:val="00E22B49"/>
    <w:rsid w:val="00E87682"/>
    <w:rsid w:val="00EE4753"/>
    <w:rsid w:val="00F14F71"/>
    <w:rsid w:val="00F5341A"/>
    <w:rsid w:val="00F7199A"/>
    <w:rsid w:val="00F7543C"/>
    <w:rsid w:val="00F90F67"/>
    <w:rsid w:val="00FD7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64CED1-2D23-4D06-873E-DF183CD1D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7FC"/>
  </w:style>
  <w:style w:type="paragraph" w:styleId="Titlu4">
    <w:name w:val="heading 4"/>
    <w:basedOn w:val="Normal"/>
    <w:link w:val="Titlu4Caracter"/>
    <w:uiPriority w:val="9"/>
    <w:qFormat/>
    <w:rsid w:val="00DA17FC"/>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Titlu8">
    <w:name w:val="heading 8"/>
    <w:basedOn w:val="Normal"/>
    <w:next w:val="Normal"/>
    <w:link w:val="Titlu8Caracter"/>
    <w:uiPriority w:val="9"/>
    <w:semiHidden/>
    <w:unhideWhenUsed/>
    <w:qFormat/>
    <w:rsid w:val="00DA17FC"/>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4Caracter">
    <w:name w:val="Titlu 4 Caracter"/>
    <w:basedOn w:val="Fontdeparagrafimplicit"/>
    <w:link w:val="Titlu4"/>
    <w:uiPriority w:val="9"/>
    <w:rsid w:val="00DA17FC"/>
    <w:rPr>
      <w:rFonts w:ascii="Times New Roman" w:eastAsia="Times New Roman" w:hAnsi="Times New Roman" w:cs="Times New Roman"/>
      <w:b/>
      <w:bCs/>
      <w:sz w:val="24"/>
      <w:szCs w:val="24"/>
    </w:rPr>
  </w:style>
  <w:style w:type="character" w:customStyle="1" w:styleId="Titlu8Caracter">
    <w:name w:val="Titlu 8 Caracter"/>
    <w:basedOn w:val="Fontdeparagrafimplicit"/>
    <w:link w:val="Titlu8"/>
    <w:uiPriority w:val="9"/>
    <w:semiHidden/>
    <w:rsid w:val="00DA17FC"/>
    <w:rPr>
      <w:rFonts w:asciiTheme="majorHAnsi" w:eastAsiaTheme="majorEastAsia" w:hAnsiTheme="majorHAnsi" w:cstheme="majorBidi"/>
      <w:color w:val="272727" w:themeColor="text1" w:themeTint="D8"/>
      <w:sz w:val="21"/>
      <w:szCs w:val="21"/>
    </w:rPr>
  </w:style>
  <w:style w:type="paragraph" w:customStyle="1" w:styleId="title-gr-seq-level-1">
    <w:name w:val="title-gr-seq-level-1"/>
    <w:basedOn w:val="Normal"/>
    <w:rsid w:val="00DA17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face">
    <w:name w:val="boldface"/>
    <w:basedOn w:val="Fontdeparagrafimplicit"/>
    <w:rsid w:val="00DA17FC"/>
  </w:style>
  <w:style w:type="paragraph" w:customStyle="1" w:styleId="norm">
    <w:name w:val="norm"/>
    <w:basedOn w:val="Normal"/>
    <w:rsid w:val="00DA17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s">
    <w:name w:val="italics"/>
    <w:basedOn w:val="Fontdeparagrafimplicit"/>
    <w:rsid w:val="00DA17FC"/>
  </w:style>
  <w:style w:type="paragraph" w:styleId="NormalWeb">
    <w:name w:val="Normal (Web)"/>
    <w:basedOn w:val="Normal"/>
    <w:uiPriority w:val="99"/>
    <w:semiHidden/>
    <w:unhideWhenUsed/>
    <w:rsid w:val="00DA17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norm">
    <w:name w:val="tbl-norm"/>
    <w:basedOn w:val="Normal"/>
    <w:rsid w:val="00DA17F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semiHidden/>
    <w:unhideWhenUsed/>
    <w:rsid w:val="00DA17FC"/>
    <w:rPr>
      <w:color w:val="0000FF"/>
      <w:u w:val="single"/>
    </w:rPr>
  </w:style>
  <w:style w:type="paragraph" w:customStyle="1" w:styleId="Normal1">
    <w:name w:val="Normal1"/>
    <w:basedOn w:val="Normal"/>
    <w:rsid w:val="00DA17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one">
    <w:name w:val="item-none"/>
    <w:basedOn w:val="Normal"/>
    <w:rsid w:val="00DA17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ref">
    <w:name w:val="modref"/>
    <w:basedOn w:val="Normal"/>
    <w:rsid w:val="00DA17F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f">
    <w:name w:val="List Paragraph"/>
    <w:basedOn w:val="Normal"/>
    <w:uiPriority w:val="34"/>
    <w:qFormat/>
    <w:rsid w:val="00DA17FC"/>
    <w:pPr>
      <w:ind w:left="720"/>
      <w:contextualSpacing/>
    </w:pPr>
  </w:style>
  <w:style w:type="paragraph" w:customStyle="1" w:styleId="Normal2">
    <w:name w:val="Normal2"/>
    <w:basedOn w:val="Normal"/>
    <w:rsid w:val="00DA17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Fontdeparagrafimplicit"/>
    <w:rsid w:val="00DA17FC"/>
  </w:style>
  <w:style w:type="character" w:styleId="Robust">
    <w:name w:val="Strong"/>
    <w:basedOn w:val="Fontdeparagrafimplicit"/>
    <w:uiPriority w:val="22"/>
    <w:qFormat/>
    <w:rsid w:val="00DA17FC"/>
    <w:rPr>
      <w:b/>
      <w:bCs/>
    </w:rPr>
  </w:style>
  <w:style w:type="table" w:styleId="Tabelgril">
    <w:name w:val="Table Grid"/>
    <w:basedOn w:val="TabelNormal"/>
    <w:uiPriority w:val="39"/>
    <w:rsid w:val="00DA17FC"/>
    <w:pPr>
      <w:spacing w:after="0" w:line="240" w:lineRule="auto"/>
      <w:ind w:firstLine="709"/>
      <w:jc w:val="both"/>
    </w:pPr>
    <w:rPr>
      <w:rFonts w:ascii="Calibri" w:eastAsia="Calibri" w:hAnsi="Calibri"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n">
    <w:name w:val="cn"/>
    <w:basedOn w:val="Normal"/>
    <w:rsid w:val="00DA17FC"/>
    <w:pPr>
      <w:spacing w:after="0" w:line="240" w:lineRule="auto"/>
      <w:jc w:val="center"/>
    </w:pPr>
    <w:rPr>
      <w:rFonts w:ascii="Times New Roman" w:eastAsia="Times New Roman" w:hAnsi="Times New Roman" w:cs="Times New Roman"/>
      <w:sz w:val="24"/>
      <w:szCs w:val="24"/>
      <w:lang w:val="ru-RU" w:eastAsia="ru-RU"/>
    </w:rPr>
  </w:style>
  <w:style w:type="paragraph" w:customStyle="1" w:styleId="tt">
    <w:name w:val="tt"/>
    <w:basedOn w:val="Normal"/>
    <w:rsid w:val="00DA17FC"/>
    <w:pPr>
      <w:spacing w:after="0" w:line="240" w:lineRule="auto"/>
      <w:jc w:val="center"/>
    </w:pPr>
    <w:rPr>
      <w:rFonts w:ascii="Times New Roman" w:eastAsia="Times New Roman" w:hAnsi="Times New Roman" w:cs="Times New Roman"/>
      <w:b/>
      <w:bCs/>
      <w:sz w:val="24"/>
      <w:szCs w:val="24"/>
      <w:lang w:val="ru-RU" w:eastAsia="ru-RU"/>
    </w:rPr>
  </w:style>
  <w:style w:type="paragraph" w:customStyle="1" w:styleId="rg">
    <w:name w:val="rg"/>
    <w:basedOn w:val="Normal"/>
    <w:rsid w:val="0051198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5268956">
      <w:bodyDiv w:val="1"/>
      <w:marLeft w:val="0"/>
      <w:marRight w:val="0"/>
      <w:marTop w:val="0"/>
      <w:marBottom w:val="0"/>
      <w:divBdr>
        <w:top w:val="none" w:sz="0" w:space="0" w:color="auto"/>
        <w:left w:val="none" w:sz="0" w:space="0" w:color="auto"/>
        <w:bottom w:val="none" w:sz="0" w:space="0" w:color="auto"/>
        <w:right w:val="none" w:sz="0" w:space="0" w:color="auto"/>
      </w:divBdr>
      <w:divsChild>
        <w:div w:id="18492461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RO/AUTO/?uri=celex:32020R2210" TargetMode="External"/><Relationship Id="rId3" Type="http://schemas.openxmlformats.org/officeDocument/2006/relationships/settings" Target="settings.xml"/><Relationship Id="rId7" Type="http://schemas.openxmlformats.org/officeDocument/2006/relationships/hyperlink" Target="https://eur-lex.europa.eu/legal-content/RO/AUTO/?uri=celex:32023R178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ur-lex.europa.eu/legal-content/RO/TXT/HTML/?uri=CELEX:02019R2072-20231009" TargetMode="External"/><Relationship Id="rId11" Type="http://schemas.openxmlformats.org/officeDocument/2006/relationships/theme" Target="theme/theme1.xml"/><Relationship Id="rId5" Type="http://schemas.openxmlformats.org/officeDocument/2006/relationships/hyperlink" Target="https://eur-lex.europa.eu/legal-content/RO/AUTO/?uri=celex:32021R228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ur-lex.europa.eu/legal-content/RO/AUTO/?uri=celex:32021R2285"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919</TotalTime>
  <Pages>61</Pages>
  <Words>14230</Words>
  <Characters>81111</Characters>
  <Application>Microsoft Office Word</Application>
  <DocSecurity>0</DocSecurity>
  <Lines>675</Lines>
  <Paragraphs>190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95151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Sarban Cristina</dc:creator>
  <cp:keywords/>
  <dc:description/>
  <cp:lastModifiedBy>Sarban Cristina</cp:lastModifiedBy>
  <cp:revision>9</cp:revision>
  <dcterms:created xsi:type="dcterms:W3CDTF">2024-01-29T15:04:00Z</dcterms:created>
  <dcterms:modified xsi:type="dcterms:W3CDTF">2024-02-19T07:43:00Z</dcterms:modified>
</cp:coreProperties>
</file>